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A" w:rsidRDefault="002A683A" w:rsidP="002A683A">
      <w:pPr>
        <w:spacing w:after="0" w:line="240" w:lineRule="auto"/>
        <w:ind w:left="1721" w:hanging="787"/>
        <w:jc w:val="left"/>
      </w:pPr>
      <w:r>
        <w:rPr>
          <w:b/>
        </w:rPr>
        <w:t>П</w:t>
      </w:r>
      <w:r>
        <w:rPr>
          <w:b/>
        </w:rPr>
        <w:t xml:space="preserve">оложение об установлении размера платы за содержание, обслуживание и </w:t>
      </w:r>
      <w:proofErr w:type="gramStart"/>
      <w:r>
        <w:rPr>
          <w:b/>
        </w:rPr>
        <w:t>ремонт  помещений</w:t>
      </w:r>
      <w:proofErr w:type="gramEnd"/>
      <w:r>
        <w:rPr>
          <w:b/>
        </w:rPr>
        <w:t xml:space="preserve"> в многоквартирном доме Жилом комплексе «Люмьер». </w:t>
      </w:r>
    </w:p>
    <w:p w:rsidR="002A683A" w:rsidRDefault="002A683A" w:rsidP="002A683A">
      <w:pPr>
        <w:spacing w:after="0" w:line="240" w:lineRule="auto"/>
        <w:ind w:left="313" w:right="4"/>
        <w:jc w:val="center"/>
        <w:rPr>
          <w:b/>
          <w:sz w:val="20"/>
        </w:rPr>
      </w:pPr>
    </w:p>
    <w:p w:rsidR="002A683A" w:rsidRDefault="002A683A" w:rsidP="002A683A">
      <w:pPr>
        <w:spacing w:after="0" w:line="240" w:lineRule="auto"/>
        <w:ind w:left="313" w:right="4"/>
        <w:jc w:val="center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Общие положения. </w:t>
      </w:r>
    </w:p>
    <w:p w:rsidR="002A683A" w:rsidRDefault="002A683A" w:rsidP="002A683A">
      <w:pPr>
        <w:ind w:left="370" w:right="53"/>
      </w:pPr>
      <w:r>
        <w:t xml:space="preserve">Настоящее положение разработано в соответствии со ст. 162   </w:t>
      </w:r>
      <w:proofErr w:type="gramStart"/>
      <w:r>
        <w:t>Жилищного  кодекса</w:t>
      </w:r>
      <w:proofErr w:type="gramEnd"/>
      <w:r>
        <w:t xml:space="preserve"> Российской </w:t>
      </w:r>
    </w:p>
    <w:p w:rsidR="002A683A" w:rsidRDefault="002A683A" w:rsidP="002A683A">
      <w:pPr>
        <w:spacing w:after="49"/>
        <w:ind w:left="-5" w:right="53"/>
      </w:pPr>
      <w:r>
        <w:t xml:space="preserve">Федерации, Постановлением Правительства Российской Федерации от  13.08.2006 N 491 "Об утверждении Правил содержания общего имущества в  многоквартирном доме   и   правил  изменения   размера  платы за содержание и ремонт жилого помещения в случае оказания услуг  и   выполнения   работ   по  управлению, содержанию и ремонту общего имущества в многоквартирном доме  ненадлежащего качества   и    (или)    с   перерывами,     превышающими     установленную продолжительность", Приказом Минрегиона России  от 27.06.2012   N   252 "Об утверждении примерных условий энергосервисного договора, направленного   на сбережение и (или) повышение эффективности потребления коммунальных   услуг при использовании общего имущества в многоквартирном доме",  Постановлением Правительства Российской Федерации от  23.09.2010 N 731   "Об   утверждении стандарта раскрытия информации организациями, осуществляющими  деятельность в  сфере  управления  многоквартирными домами", Постановлением Правительства РФ от 06.05.2011 N 354 (ред. от 26.03.2014) "О предоставлении коммунальных услуг собственникам и пользователям помещений в многоквартирных домах и жилых домов", с целью установления размеров платы по содержанию и обслуживанию помещений в ЖК «Люмьер», расположенного по адресу : г.СанктПетербург, Петроградский административный район, ул. Корпусная, дом.9, литера «А».   </w:t>
      </w:r>
    </w:p>
    <w:p w:rsidR="002A683A" w:rsidRDefault="002A683A" w:rsidP="002A683A">
      <w:pPr>
        <w:spacing w:after="48"/>
        <w:ind w:left="370" w:right="53"/>
      </w:pPr>
      <w:r>
        <w:t xml:space="preserve">В жилом комплексе устанавливаются следующие категории собственников:  </w:t>
      </w:r>
    </w:p>
    <w:p w:rsidR="002A683A" w:rsidRDefault="002A683A" w:rsidP="002A683A">
      <w:pPr>
        <w:numPr>
          <w:ilvl w:val="0"/>
          <w:numId w:val="1"/>
        </w:numPr>
        <w:spacing w:after="49"/>
        <w:ind w:right="53" w:hanging="127"/>
      </w:pPr>
      <w:r>
        <w:t xml:space="preserve">Собственники жилых помещений (квартир); </w:t>
      </w:r>
    </w:p>
    <w:p w:rsidR="002A683A" w:rsidRDefault="002A683A" w:rsidP="002A683A">
      <w:pPr>
        <w:numPr>
          <w:ilvl w:val="0"/>
          <w:numId w:val="1"/>
        </w:numPr>
        <w:spacing w:after="48"/>
        <w:ind w:right="53" w:hanging="127"/>
      </w:pPr>
      <w:r>
        <w:t xml:space="preserve">Собственники нежилых помещений коммерческого использования; </w:t>
      </w:r>
    </w:p>
    <w:p w:rsidR="002A683A" w:rsidRDefault="002A683A" w:rsidP="002A683A">
      <w:pPr>
        <w:numPr>
          <w:ilvl w:val="0"/>
          <w:numId w:val="1"/>
        </w:numPr>
        <w:spacing w:after="49"/>
        <w:ind w:right="53" w:hanging="127"/>
      </w:pPr>
      <w:r>
        <w:t xml:space="preserve">Собственники мест в подземной автостоянке; </w:t>
      </w:r>
    </w:p>
    <w:p w:rsidR="002A683A" w:rsidRDefault="002A683A" w:rsidP="002A683A">
      <w:pPr>
        <w:numPr>
          <w:ilvl w:val="0"/>
          <w:numId w:val="1"/>
        </w:numPr>
        <w:spacing w:after="52"/>
        <w:ind w:right="53" w:hanging="127"/>
      </w:pPr>
      <w:r>
        <w:t xml:space="preserve">Собственники кладовых, расположенных в подземных этажах. </w:t>
      </w:r>
    </w:p>
    <w:p w:rsidR="002A683A" w:rsidRDefault="002A683A" w:rsidP="002A683A">
      <w:pPr>
        <w:ind w:left="-15" w:right="53" w:firstLine="708"/>
      </w:pPr>
      <w:r>
        <w:t xml:space="preserve">Установленные настоящим Положением размеры платы за жилые помещение и коммунальные услуги для собственников, включая расчеты установленных размеров платы, основаны на анализе фактических расходов, подтвержденных договорами с обслуживающими и снабжающими организациями, собственной отчетностью, государственными тарифами. </w:t>
      </w:r>
    </w:p>
    <w:p w:rsidR="002A683A" w:rsidRDefault="002A683A" w:rsidP="002A683A">
      <w:pPr>
        <w:ind w:left="-15" w:right="53" w:firstLine="708"/>
      </w:pPr>
      <w:r>
        <w:t xml:space="preserve">Расчеты установленных размеров платы не учитывают индекс роста потребительских цен на платные услуги населению и динамику среднемесячной зарплаты граждан и устанавливаются на один 2014 год. </w:t>
      </w:r>
    </w:p>
    <w:p w:rsidR="002A683A" w:rsidRDefault="002A683A" w:rsidP="002A683A">
      <w:pPr>
        <w:ind w:left="-15" w:right="53" w:firstLine="708"/>
      </w:pPr>
      <w:r>
        <w:t xml:space="preserve">В соответствии со статьями 424; 709; 783 ГК РФ, размер платы может быть увеличен в течение действия тарифа в случае увеличения стоимости оказываемых </w:t>
      </w:r>
      <w:proofErr w:type="gramStart"/>
      <w:r>
        <w:t>услуг  или</w:t>
      </w:r>
      <w:proofErr w:type="gramEnd"/>
      <w:r>
        <w:t xml:space="preserve"> стоимости коммунальных тарифов по фактически заключенным договорам более, чем на 10%. При этом увеличение размера платы может затрагивать только </w:t>
      </w:r>
      <w:proofErr w:type="gramStart"/>
      <w:r>
        <w:t>ту  статью</w:t>
      </w:r>
      <w:proofErr w:type="gramEnd"/>
      <w:r>
        <w:t xml:space="preserve"> тарифа, которую затронуло такое увеличение.  </w:t>
      </w:r>
    </w:p>
    <w:p w:rsidR="002A683A" w:rsidRDefault="002A683A" w:rsidP="002A683A">
      <w:pPr>
        <w:ind w:left="-15" w:right="53" w:firstLine="708"/>
      </w:pPr>
      <w:r>
        <w:t xml:space="preserve">Общая плата за жилые помещение и коммунальные услуги для собственников включает в </w:t>
      </w:r>
      <w:proofErr w:type="gramStart"/>
      <w:r>
        <w:t>себя:  1</w:t>
      </w:r>
      <w:proofErr w:type="gramEnd"/>
      <w:r>
        <w:t xml:space="preserve">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 2) взнос на капитальный ремонт; </w:t>
      </w:r>
    </w:p>
    <w:p w:rsidR="002A683A" w:rsidRDefault="002A683A" w:rsidP="002A683A">
      <w:pPr>
        <w:ind w:left="-5" w:right="53"/>
      </w:pPr>
      <w:r>
        <w:t xml:space="preserve">3) плату за коммунальные услуги. </w:t>
      </w:r>
    </w:p>
    <w:p w:rsidR="002A683A" w:rsidRDefault="002A683A" w:rsidP="002A683A">
      <w:pPr>
        <w:spacing w:after="18" w:line="259" w:lineRule="auto"/>
        <w:ind w:right="50"/>
        <w:jc w:val="right"/>
      </w:pPr>
      <w:r>
        <w:t xml:space="preserve">Расходование Управляющей компанией денежных средств, полученных от собственников в </w:t>
      </w:r>
    </w:p>
    <w:p w:rsidR="002A683A" w:rsidRDefault="002A683A" w:rsidP="002A683A">
      <w:pPr>
        <w:ind w:left="-5" w:right="53"/>
      </w:pPr>
      <w:r>
        <w:t xml:space="preserve">соответствии с настоящим положением, осуществляется строго по статьям описанных ниже тарифов. 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2A683A" w:rsidRDefault="002A683A" w:rsidP="002A683A">
      <w:pPr>
        <w:spacing w:after="14" w:line="259" w:lineRule="auto"/>
        <w:ind w:left="313" w:right="4"/>
        <w:jc w:val="center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Описание жилого комплекса. </w:t>
      </w:r>
    </w:p>
    <w:p w:rsidR="002A683A" w:rsidRDefault="002A683A" w:rsidP="002A683A">
      <w:pPr>
        <w:spacing w:after="43"/>
        <w:ind w:left="-15" w:right="53" w:firstLine="360"/>
      </w:pPr>
      <w:r>
        <w:t xml:space="preserve">Жилой комплекс (ЖК) «Люмьер» расположен на пересечении ул.Корпусная и ул.Большая Зеленина и представляет собой 10-12 этажное здание с двухэтажным подземным паркингом.  </w:t>
      </w:r>
    </w:p>
    <w:p w:rsidR="002A683A" w:rsidRDefault="002A683A" w:rsidP="002A683A">
      <w:pPr>
        <w:spacing w:after="47"/>
        <w:ind w:left="370" w:right="53"/>
      </w:pPr>
      <w:r>
        <w:t xml:space="preserve">В Жилом комплексе имеется: </w:t>
      </w:r>
    </w:p>
    <w:p w:rsidR="002A683A" w:rsidRDefault="002A683A" w:rsidP="002A683A">
      <w:pPr>
        <w:numPr>
          <w:ilvl w:val="0"/>
          <w:numId w:val="2"/>
        </w:numPr>
        <w:ind w:right="53" w:firstLine="360"/>
      </w:pPr>
      <w:r>
        <w:t xml:space="preserve">подъездов (с 1по 4 – 10 этажей, с 5 по 6 – 12 этажей, с 7 по 10 – 10 этажей).  </w:t>
      </w:r>
    </w:p>
    <w:p w:rsidR="002A683A" w:rsidRDefault="002A683A" w:rsidP="002A683A">
      <w:pPr>
        <w:spacing w:after="43"/>
        <w:ind w:left="-15" w:right="53" w:firstLine="360"/>
      </w:pPr>
      <w:r>
        <w:t xml:space="preserve">Корпус здания образует собой замкнутый контур с внутренним двором с двумя арками, выходящими на Северо-Запад (ул.Корпусная) и Юго-Восток (в направление Чкаловского пр-та). </w:t>
      </w:r>
    </w:p>
    <w:p w:rsidR="002A683A" w:rsidRDefault="002A683A" w:rsidP="002A683A">
      <w:pPr>
        <w:spacing w:after="44"/>
        <w:ind w:left="-15" w:right="53" w:firstLine="360"/>
      </w:pPr>
      <w:r>
        <w:t xml:space="preserve">Здание представляет собой железобетонный пространственный каркас с исполнением наружных стен из утепленного газобетона или теплого алюминиевого профиля.  </w:t>
      </w:r>
    </w:p>
    <w:p w:rsidR="002A683A" w:rsidRDefault="002A683A" w:rsidP="002A683A">
      <w:pPr>
        <w:spacing w:after="42"/>
        <w:ind w:left="-15" w:right="53" w:firstLine="360"/>
      </w:pPr>
      <w:r>
        <w:t>Нар</w:t>
      </w:r>
      <w:bookmarkStart w:id="0" w:name="_GoBack"/>
      <w:bookmarkEnd w:id="0"/>
      <w:r>
        <w:t xml:space="preserve">ужные фасады здания до 7 этажа - утепленный </w:t>
      </w:r>
      <w:proofErr w:type="gramStart"/>
      <w:r>
        <w:t>вентилируемый  фасад</w:t>
      </w:r>
      <w:proofErr w:type="gramEnd"/>
      <w:r>
        <w:t xml:space="preserve">, облицованный искусственным каменным материалом, имитирующим натуральный.  </w:t>
      </w:r>
    </w:p>
    <w:p w:rsidR="002A683A" w:rsidRDefault="002A683A" w:rsidP="002A683A">
      <w:pPr>
        <w:ind w:left="370" w:right="53"/>
      </w:pPr>
      <w:r>
        <w:t xml:space="preserve">Фасады 8-10 этажей выполнены из теплых витражных конструкций фирмы Shueco (Германия).   </w:t>
      </w:r>
    </w:p>
    <w:p w:rsidR="002A683A" w:rsidRDefault="002A683A" w:rsidP="002A683A">
      <w:pPr>
        <w:numPr>
          <w:ilvl w:val="0"/>
          <w:numId w:val="2"/>
        </w:numPr>
        <w:ind w:right="53" w:firstLine="360"/>
      </w:pPr>
      <w:r>
        <w:lastRenderedPageBreak/>
        <w:t xml:space="preserve">и 12 этажи (Пентхаус) представляют собой «надстройку», огражденную утепленным фальцевым фасадом из анодированного алюминия с элементами из алюминиевых витражных конструкций фирмы </w:t>
      </w:r>
    </w:p>
    <w:p w:rsidR="002A683A" w:rsidRDefault="002A683A" w:rsidP="002A683A">
      <w:pPr>
        <w:spacing w:after="45"/>
        <w:ind w:left="-5" w:right="53"/>
      </w:pPr>
      <w:r>
        <w:t xml:space="preserve">Shueco.  </w:t>
      </w:r>
    </w:p>
    <w:p w:rsidR="002A683A" w:rsidRDefault="002A683A" w:rsidP="002A683A">
      <w:pPr>
        <w:ind w:left="370" w:right="53"/>
      </w:pPr>
      <w:r>
        <w:t xml:space="preserve">Внутренний фасад – штукатурка Ceresit (Германия) по </w:t>
      </w:r>
      <w:proofErr w:type="gramStart"/>
      <w:r>
        <w:t>утеплителю .</w:t>
      </w:r>
      <w:proofErr w:type="gramEnd"/>
      <w:r>
        <w:t xml:space="preserve"> </w:t>
      </w:r>
    </w:p>
    <w:p w:rsidR="002A683A" w:rsidRDefault="002A683A" w:rsidP="002A683A">
      <w:pPr>
        <w:spacing w:after="41"/>
        <w:ind w:left="-15" w:right="53" w:firstLine="360"/>
      </w:pPr>
      <w:r>
        <w:t xml:space="preserve">Заполнение всех оконных проемов произведено из конструкций из алюминиевого или пластикового профиля фирмы Shueco (Германия) серии HI и двухкамерных стеклопакетов с применением энергосберегающих покрытий стекол. </w:t>
      </w:r>
    </w:p>
    <w:p w:rsidR="002A683A" w:rsidRDefault="002A683A" w:rsidP="002A683A">
      <w:pPr>
        <w:spacing w:after="47"/>
        <w:ind w:left="-15" w:right="53" w:firstLine="360"/>
      </w:pPr>
      <w:r>
        <w:t xml:space="preserve">Наружный и внутренний фасады обрамлены декоративными стеклянными ламелями, расположенными перпендикулярно фасаду. Ламели по внешнему фасаду прозрачные на закладных деталях, ламели внутреннего фасада расположены на металлической подсистеме. </w:t>
      </w:r>
    </w:p>
    <w:p w:rsidR="002A683A" w:rsidRDefault="002A683A" w:rsidP="002A683A">
      <w:pPr>
        <w:spacing w:after="18" w:line="259" w:lineRule="auto"/>
        <w:ind w:right="50"/>
        <w:jc w:val="right"/>
      </w:pPr>
      <w:r>
        <w:t xml:space="preserve">Жилой комплекс оборудован системой уличного и художественного освещения по авторскому проекту. </w:t>
      </w:r>
    </w:p>
    <w:p w:rsidR="002A683A" w:rsidRDefault="002A683A" w:rsidP="002A683A">
      <w:pPr>
        <w:spacing w:after="58" w:line="259" w:lineRule="auto"/>
        <w:ind w:right="50"/>
        <w:jc w:val="right"/>
      </w:pPr>
      <w:r>
        <w:t xml:space="preserve">Внутренний двор оснащен сертифицированным оборудованием для детских площадок, а </w:t>
      </w:r>
      <w:proofErr w:type="gramStart"/>
      <w:r>
        <w:t>так же</w:t>
      </w:r>
      <w:proofErr w:type="gramEnd"/>
      <w:r>
        <w:t xml:space="preserve"> </w:t>
      </w:r>
    </w:p>
    <w:p w:rsidR="002A683A" w:rsidRDefault="002A683A" w:rsidP="002A683A">
      <w:pPr>
        <w:ind w:left="-5" w:right="53"/>
      </w:pPr>
      <w:r>
        <w:t xml:space="preserve">малыми архитектурными формами и озеленением по авторскому проекту. </w:t>
      </w:r>
    </w:p>
    <w:p w:rsidR="002A683A" w:rsidRDefault="002A683A" w:rsidP="002A683A">
      <w:pPr>
        <w:spacing w:after="1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15" w:right="53" w:firstLine="360"/>
      </w:pPr>
      <w:r>
        <w:t xml:space="preserve">В первых двух этажах комплекса расположены нежилые помещения коммерческого использования, жилые помещения (квартиры) расположены с 3 по 12 этажи.   </w:t>
      </w:r>
    </w:p>
    <w:p w:rsidR="002A683A" w:rsidRDefault="002A683A" w:rsidP="002A683A">
      <w:pPr>
        <w:spacing w:after="40"/>
        <w:ind w:left="-15" w:right="53" w:firstLine="360"/>
      </w:pPr>
      <w:r>
        <w:t xml:space="preserve">В подземной части на двух уровнях расположены автостоянка, помещения кладовых и технические помещения. </w:t>
      </w:r>
    </w:p>
    <w:p w:rsidR="002A683A" w:rsidRDefault="002A683A" w:rsidP="002A683A">
      <w:pPr>
        <w:spacing w:after="44"/>
        <w:ind w:left="-15" w:right="53" w:firstLine="360"/>
      </w:pPr>
      <w:r>
        <w:t xml:space="preserve">Людские потоки жилых и коммерческих помещений разделены посредством расположения входов в коммерческие помещения с внешней стороны здания. </w:t>
      </w:r>
    </w:p>
    <w:p w:rsidR="002A683A" w:rsidRDefault="002A683A" w:rsidP="002A683A">
      <w:pPr>
        <w:ind w:left="-15" w:right="53" w:firstLine="360"/>
      </w:pPr>
      <w:r>
        <w:t xml:space="preserve">Доступ в секции (подъезды) и к лифтам жилой части комплекса осуществляется в пешем порядке через внутренний двор, вход в который возможен через арки или через центральную входную группу, расположенную со стороны ул. Б.Зеленина.  </w:t>
      </w:r>
    </w:p>
    <w:p w:rsidR="002A683A" w:rsidRDefault="002A683A" w:rsidP="002A683A">
      <w:pPr>
        <w:spacing w:after="43"/>
        <w:ind w:left="-15" w:right="53" w:firstLine="360"/>
      </w:pPr>
      <w:r>
        <w:t xml:space="preserve">На автомобиле доступ в жилую часть осуществляется из помещения подземной автостоянки к лифтам соответствующих секций. </w:t>
      </w:r>
    </w:p>
    <w:p w:rsidR="002A683A" w:rsidRDefault="002A683A" w:rsidP="002A683A">
      <w:pPr>
        <w:spacing w:after="42"/>
        <w:ind w:left="-15" w:right="53" w:firstLine="360"/>
      </w:pPr>
      <w:r>
        <w:t xml:space="preserve">Права доступа в ЖК определены в соответствии с категорией собственников помещений и регулируются системой контроля и управлением доступа (СКУД) посредством электро-магнитных замков </w:t>
      </w:r>
      <w:proofErr w:type="gramStart"/>
      <w:r>
        <w:t>на  дверях</w:t>
      </w:r>
      <w:proofErr w:type="gramEnd"/>
      <w:r>
        <w:t xml:space="preserve"> и электронных карт с уникальным идентификатором. </w:t>
      </w:r>
    </w:p>
    <w:p w:rsidR="002A683A" w:rsidRDefault="002A683A" w:rsidP="002A683A">
      <w:pPr>
        <w:spacing w:after="41"/>
        <w:ind w:left="-15" w:right="53" w:firstLine="360"/>
      </w:pPr>
      <w:r>
        <w:t xml:space="preserve">Доступ автотранспорта во внутренний двор ограничен и предоставляется только </w:t>
      </w:r>
      <w:proofErr w:type="gramStart"/>
      <w:r>
        <w:t>для  автомобилей</w:t>
      </w:r>
      <w:proofErr w:type="gramEnd"/>
      <w:r>
        <w:t xml:space="preserve"> специального назначения (пожарная, скорая помощь и т.п.) и для погрузки-разгрузки автомобилей с крупногабаритными и тяжелыми грузами. Стоянка и парковка во внутреннем дворе запрещена. Описание инженерных систем комплекса приведены в Приложении № 6 </w:t>
      </w:r>
    </w:p>
    <w:p w:rsidR="002A683A" w:rsidRDefault="002A683A" w:rsidP="002A683A">
      <w:pPr>
        <w:spacing w:after="6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numPr>
          <w:ilvl w:val="0"/>
          <w:numId w:val="3"/>
        </w:numPr>
        <w:spacing w:after="4" w:line="270" w:lineRule="auto"/>
        <w:ind w:right="3" w:hanging="349"/>
        <w:jc w:val="left"/>
      </w:pPr>
      <w:r>
        <w:rPr>
          <w:b/>
        </w:rPr>
        <w:t xml:space="preserve">Расчет платы за содержание, обслуживание и ремонт. </w:t>
      </w:r>
    </w:p>
    <w:p w:rsidR="002A683A" w:rsidRDefault="002A683A" w:rsidP="002A683A">
      <w:pPr>
        <w:spacing w:after="42"/>
        <w:ind w:left="-5" w:right="53"/>
      </w:pPr>
      <w:r>
        <w:t xml:space="preserve">В приведенной ниже таблице представлен расчет платы за содержание, обслуживание и ремонт для всех категорий собственников в пересчете на один квадратный метр соответствующего помещения. </w:t>
      </w:r>
    </w:p>
    <w:p w:rsidR="002A683A" w:rsidRDefault="002A683A" w:rsidP="002A683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662"/>
        <w:gridCol w:w="1214"/>
        <w:gridCol w:w="836"/>
        <w:gridCol w:w="1360"/>
        <w:gridCol w:w="1091"/>
        <w:gridCol w:w="1091"/>
        <w:gridCol w:w="1215"/>
        <w:gridCol w:w="971"/>
      </w:tblGrid>
      <w:tr w:rsidR="002A683A" w:rsidRPr="00FB2E15" w:rsidTr="007E51B9">
        <w:trPr>
          <w:trHeight w:val="127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Исполнитель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>Расходы в месяц ВСЕГО, руб.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Накопительная статья в месяц, руб.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Тариф для жилых помещений, руб.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Тариф для коммерч. помещений, руб.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Тариф для паркинга, руб. (за машиноместо 32,56 кв.м)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Тариф для кладовых, руб.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Справочно площадь, кв.м.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FB2E15">
              <w:rPr>
                <w:color w:val="auto"/>
                <w:sz w:val="14"/>
                <w:szCs w:val="14"/>
              </w:rPr>
              <w:t xml:space="preserve">48 396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31297,50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6689,20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9610,90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798,80</w:t>
            </w:r>
          </w:p>
        </w:tc>
      </w:tr>
      <w:tr w:rsidR="002A683A" w:rsidRPr="00FB2E15" w:rsidTr="007E51B9">
        <w:trPr>
          <w:trHeight w:val="46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Содержание и обслуживание общедомового имущества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199 362 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4,11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134,21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4,11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Зарплата электрика (на руки в месяц 25000 руб)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37 498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25,24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0,77</w:t>
            </w:r>
          </w:p>
        </w:tc>
      </w:tr>
      <w:tr w:rsidR="002A683A" w:rsidRPr="00FB2E15" w:rsidTr="007E51B9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 xml:space="preserve">в т.ч. Зарплата </w:t>
            </w:r>
            <w:proofErr w:type="gramStart"/>
            <w:r w:rsidRPr="00FB2E15">
              <w:rPr>
                <w:i/>
                <w:iCs/>
                <w:sz w:val="14"/>
                <w:szCs w:val="14"/>
              </w:rPr>
              <w:t>сл.сантехника  (</w:t>
            </w:r>
            <w:proofErr w:type="gramEnd"/>
            <w:r w:rsidRPr="00FB2E15">
              <w:rPr>
                <w:i/>
                <w:iCs/>
                <w:sz w:val="14"/>
                <w:szCs w:val="14"/>
              </w:rPr>
              <w:t>на руки в месяц 25000 руб* 2 человека=50000 руб)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74 995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1,55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1,55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50,49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1,55</w:t>
            </w:r>
          </w:p>
        </w:tc>
      </w:tr>
      <w:tr w:rsidR="002A683A" w:rsidRPr="00FB2E15" w:rsidTr="007E51B9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Зарплата разнорабочего (на руки в месяц 23000 руб)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34 421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23,17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0,71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Дератизация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5 000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3,37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0,10</w:t>
            </w:r>
          </w:p>
        </w:tc>
      </w:tr>
      <w:tr w:rsidR="002A683A" w:rsidRPr="00FB2E15" w:rsidTr="007E51B9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Аварийная служба (доплата 2-м сл.-</w:t>
            </w:r>
            <w:proofErr w:type="gramStart"/>
            <w:r w:rsidRPr="00FB2E15">
              <w:rPr>
                <w:i/>
                <w:iCs/>
                <w:sz w:val="14"/>
                <w:szCs w:val="14"/>
              </w:rPr>
              <w:t>сант.,</w:t>
            </w:r>
            <w:proofErr w:type="gramEnd"/>
            <w:r w:rsidRPr="00FB2E15">
              <w:rPr>
                <w:i/>
                <w:iCs/>
                <w:sz w:val="14"/>
                <w:szCs w:val="14"/>
              </w:rPr>
              <w:t>электрику по 5000)5000*3=15000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22 448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15,11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0,46</w:t>
            </w:r>
          </w:p>
        </w:tc>
      </w:tr>
      <w:tr w:rsidR="002A683A" w:rsidRPr="00FB2E15" w:rsidTr="007E51B9">
        <w:trPr>
          <w:trHeight w:val="58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lastRenderedPageBreak/>
              <w:t xml:space="preserve">в т.ч. Расходы </w:t>
            </w:r>
            <w:proofErr w:type="gramStart"/>
            <w:r w:rsidRPr="00FB2E15">
              <w:rPr>
                <w:i/>
                <w:iCs/>
                <w:sz w:val="14"/>
                <w:szCs w:val="14"/>
              </w:rPr>
              <w:t>УК:форма</w:t>
            </w:r>
            <w:proofErr w:type="gramEnd"/>
            <w:r w:rsidRPr="00FB2E15">
              <w:rPr>
                <w:i/>
                <w:iCs/>
                <w:sz w:val="14"/>
                <w:szCs w:val="14"/>
              </w:rPr>
              <w:t xml:space="preserve"> для персонала, инструменты,уборочнаятехника и инвентарь, расходные материалы 300 000 в год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i/>
                <w:iCs/>
                <w:color w:val="auto"/>
                <w:sz w:val="14"/>
                <w:szCs w:val="14"/>
              </w:rPr>
              <w:t xml:space="preserve">25 000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16,83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0,52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Текущий </w:t>
            </w:r>
            <w:proofErr w:type="gramStart"/>
            <w:r w:rsidRPr="00FB2E15">
              <w:rPr>
                <w:b/>
                <w:bCs/>
                <w:sz w:val="16"/>
                <w:szCs w:val="16"/>
              </w:rPr>
              <w:t>ремонт  /</w:t>
            </w:r>
            <w:proofErr w:type="gramEnd"/>
            <w:r w:rsidRPr="00FB2E15">
              <w:rPr>
                <w:b/>
                <w:bCs/>
                <w:sz w:val="16"/>
                <w:szCs w:val="16"/>
              </w:rPr>
              <w:t xml:space="preserve"> накопительная статья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Гор.тариф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245 834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165,50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5,08</w:t>
            </w:r>
          </w:p>
        </w:tc>
      </w:tr>
      <w:tr w:rsidR="002A683A" w:rsidRPr="00FB2E15" w:rsidTr="007E51B9">
        <w:trPr>
          <w:trHeight w:val="46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Капитальный ремонт/ накопительная статья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Гор.тариф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96 785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65,16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Вывоз мусора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ПЭК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100 000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2,58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Содержание лифтов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115 603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95,21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2,87</w:t>
            </w:r>
          </w:p>
        </w:tc>
      </w:tr>
      <w:tr w:rsidR="002A683A" w:rsidRPr="00FB2E15" w:rsidTr="007E51B9">
        <w:trPr>
          <w:trHeight w:val="43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Обслуживание лифтов.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Лифт-стройСПб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FB2E15">
              <w:rPr>
                <w:color w:val="auto"/>
                <w:sz w:val="14"/>
                <w:szCs w:val="14"/>
              </w:rPr>
              <w:t xml:space="preserve">96 400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2,31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76,78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2,31</w:t>
            </w:r>
          </w:p>
        </w:tc>
      </w:tr>
      <w:tr w:rsidR="002A683A" w:rsidRPr="00FB2E15" w:rsidTr="007E51B9">
        <w:trPr>
          <w:trHeight w:val="45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Техническое освидетельствование лифтов в год          135 000 руб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Ростехнадзор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FB2E15">
              <w:rPr>
                <w:color w:val="auto"/>
                <w:sz w:val="14"/>
                <w:szCs w:val="14"/>
              </w:rPr>
              <w:t xml:space="preserve">11 250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8,78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0,27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Страхование лифтов (18 000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 Ренесанс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FB2E15">
              <w:rPr>
                <w:color w:val="auto"/>
                <w:sz w:val="14"/>
                <w:szCs w:val="14"/>
              </w:rPr>
              <w:t xml:space="preserve">1 500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1,19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0,04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 xml:space="preserve">в т.ч. ОДС диспетчерская связь с лифтами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Реут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color w:val="auto"/>
                <w:sz w:val="14"/>
                <w:szCs w:val="14"/>
              </w:rPr>
            </w:pPr>
            <w:r w:rsidRPr="00FB2E15">
              <w:rPr>
                <w:color w:val="auto"/>
                <w:sz w:val="14"/>
                <w:szCs w:val="14"/>
              </w:rPr>
              <w:t xml:space="preserve">10 620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8,46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0,25</w:t>
            </w:r>
          </w:p>
        </w:tc>
      </w:tr>
      <w:tr w:rsidR="002A683A" w:rsidRPr="00FB2E15" w:rsidTr="007E51B9">
        <w:trPr>
          <w:trHeight w:val="43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Диспетчерская служба</w:t>
            </w:r>
            <w:r w:rsidRPr="00FB2E15">
              <w:rPr>
                <w:i/>
                <w:iCs/>
                <w:sz w:val="14"/>
                <w:szCs w:val="14"/>
              </w:rPr>
              <w:t xml:space="preserve"> (4 человека сутки через трое 4*15000=60000)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90 098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60,66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1,86</w:t>
            </w:r>
          </w:p>
        </w:tc>
      </w:tr>
      <w:tr w:rsidR="002A683A" w:rsidRPr="00FB2E15" w:rsidTr="007E51B9">
        <w:trPr>
          <w:trHeight w:val="43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Служба консьержей.</w:t>
            </w:r>
            <w:r w:rsidRPr="00FB2E15">
              <w:rPr>
                <w:i/>
                <w:iCs/>
                <w:sz w:val="14"/>
                <w:szCs w:val="14"/>
              </w:rPr>
              <w:t xml:space="preserve"> Администратор на ресепшен 2 единицы 2*20000=40000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60 152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40,50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1,24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Охрана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Звезда сервис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300 000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201,97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6,20</w:t>
            </w:r>
          </w:p>
        </w:tc>
      </w:tr>
      <w:tr w:rsidR="002A683A" w:rsidRPr="00FB2E15" w:rsidTr="007E51B9">
        <w:trPr>
          <w:trHeight w:val="43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Видеонаблюдение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КССвязмонтаж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25 500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17,16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2A683A" w:rsidRPr="00FB2E15" w:rsidTr="007E51B9">
        <w:trPr>
          <w:trHeight w:val="43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Обслуживание СКУД+ПЗУ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КССвязмонтаж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25 000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16,82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0,52</w:t>
            </w:r>
          </w:p>
        </w:tc>
      </w:tr>
      <w:tr w:rsidR="002A683A" w:rsidRPr="00FB2E15" w:rsidTr="007E51B9">
        <w:trPr>
          <w:trHeight w:val="46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Диспетчеризация, тех обсл. АППЗ и Вентиляции (автоматика)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Силанар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92 792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62,47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1,92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АППЗ (пожарная сигнализация)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Имидл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80 000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53,86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1,65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Обслуживание ИТП, узлов учета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Инком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31 860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21,45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Система очистки воды/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water life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9 000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ТО Ворот паркинга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Гудвил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5 592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18,95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683A" w:rsidRPr="00FB2E15" w:rsidTr="007E51B9">
        <w:trPr>
          <w:trHeight w:val="46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Уборка и содержание общедомового имущества и придомовой территории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543 000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9,27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4,48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722,26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11,99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Клининговая компания Мобиклин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Мобиклин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518 000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8,47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4,48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722,26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11,99</w:t>
            </w:r>
          </w:p>
        </w:tc>
      </w:tr>
      <w:tr w:rsidR="002A683A" w:rsidRPr="00FB2E15" w:rsidTr="007E51B9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Содержание общедомового имущества и придомовой территории (2,6 млн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Мобиклин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color w:val="auto"/>
                <w:sz w:val="14"/>
                <w:szCs w:val="14"/>
              </w:rPr>
              <w:t xml:space="preserve">217 000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4,48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4,48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2E15">
              <w:rPr>
                <w:b/>
                <w:bCs/>
                <w:i/>
                <w:iCs/>
                <w:sz w:val="16"/>
                <w:szCs w:val="16"/>
              </w:rPr>
              <w:t>145,99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4,48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Уборка МОП жил. части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Мобиклин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color w:val="auto"/>
                <w:sz w:val="14"/>
                <w:szCs w:val="14"/>
              </w:rPr>
              <w:t xml:space="preserve">125 000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3,99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Уборка паркинга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Мобиклин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color w:val="auto"/>
                <w:sz w:val="14"/>
                <w:szCs w:val="14"/>
              </w:rPr>
              <w:t xml:space="preserve">170 000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576,27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в т.ч. Уборка кладовых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Мобиклин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color w:val="auto"/>
                <w:sz w:val="14"/>
                <w:szCs w:val="14"/>
              </w:rPr>
              <w:t xml:space="preserve">6 000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i/>
                <w:iCs/>
              </w:rPr>
            </w:pPr>
            <w:r w:rsidRPr="00FB2E15">
              <w:rPr>
                <w:rFonts w:ascii="Calibri" w:hAnsi="Calibri"/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B2E15">
              <w:rPr>
                <w:b/>
                <w:bCs/>
                <w:i/>
                <w:iCs/>
                <w:sz w:val="14"/>
                <w:szCs w:val="14"/>
              </w:rPr>
              <w:t>7,51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Змена и очистка грязесобирающих ковров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СПБ Сервис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25 000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</w:rPr>
            </w:pPr>
            <w:r w:rsidRPr="00FB2E1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2A683A" w:rsidRPr="00FB2E15" w:rsidTr="007E51B9">
        <w:trPr>
          <w:trHeight w:val="88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Очистка </w:t>
            </w:r>
            <w:proofErr w:type="gramStart"/>
            <w:r w:rsidRPr="00FB2E15">
              <w:rPr>
                <w:b/>
                <w:bCs/>
                <w:sz w:val="16"/>
                <w:szCs w:val="16"/>
              </w:rPr>
              <w:t>кровли,козырьк.,</w:t>
            </w:r>
            <w:proofErr w:type="gramEnd"/>
            <w:r w:rsidRPr="00FB2E15">
              <w:rPr>
                <w:b/>
                <w:bCs/>
                <w:sz w:val="16"/>
                <w:szCs w:val="16"/>
              </w:rPr>
              <w:t>переход.балк.от наледи. Уборка и вывоз снега. (ежемесячное начисление, накопительная статья)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Гор.тариф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28 552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19,22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Содержание АУР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359 784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7,45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7,45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242,21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7,45</w:t>
            </w:r>
          </w:p>
        </w:tc>
      </w:tr>
      <w:tr w:rsidR="002A683A" w:rsidRPr="00FB2E15" w:rsidTr="007E51B9">
        <w:trPr>
          <w:trHeight w:val="45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Зарплата ген.директора управляющей компании (80000)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119 784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2,48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2,48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80,64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2,48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 xml:space="preserve">в т.ч. З/плата главного </w:t>
            </w:r>
            <w:proofErr w:type="gramStart"/>
            <w:r w:rsidRPr="00FB2E15">
              <w:rPr>
                <w:sz w:val="14"/>
                <w:szCs w:val="14"/>
              </w:rPr>
              <w:t>бухгалтера( 40000</w:t>
            </w:r>
            <w:proofErr w:type="gramEnd"/>
            <w:r w:rsidRPr="00FB2E15">
              <w:rPr>
                <w:sz w:val="14"/>
                <w:szCs w:val="14"/>
              </w:rPr>
              <w:t>)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59 862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40,30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1,24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 xml:space="preserve">в т.ч. З/та главного инженера </w:t>
            </w:r>
            <w:proofErr w:type="gramStart"/>
            <w:r w:rsidRPr="00FB2E15">
              <w:rPr>
                <w:sz w:val="14"/>
                <w:szCs w:val="14"/>
              </w:rPr>
              <w:t>( 60000</w:t>
            </w:r>
            <w:proofErr w:type="gramEnd"/>
            <w:r w:rsidRPr="00FB2E15">
              <w:rPr>
                <w:sz w:val="14"/>
                <w:szCs w:val="14"/>
              </w:rPr>
              <w:t>)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89 793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60,45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1,86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З/та мастера эксплуатации (45000)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67 345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45,34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1,39</w:t>
            </w:r>
          </w:p>
        </w:tc>
      </w:tr>
      <w:tr w:rsidR="002A683A" w:rsidRPr="00FB2E15" w:rsidTr="007E51B9">
        <w:trPr>
          <w:trHeight w:val="129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 xml:space="preserve">в т.ч.  Аренда, мобильная </w:t>
            </w:r>
            <w:proofErr w:type="gramStart"/>
            <w:r w:rsidRPr="00FB2E15">
              <w:rPr>
                <w:sz w:val="14"/>
                <w:szCs w:val="14"/>
              </w:rPr>
              <w:t>связь ,</w:t>
            </w:r>
            <w:proofErr w:type="gramEnd"/>
            <w:r w:rsidRPr="00FB2E15">
              <w:rPr>
                <w:sz w:val="14"/>
                <w:szCs w:val="14"/>
              </w:rPr>
              <w:t xml:space="preserve"> интернет, обслуживание орг.техники, программное обеспечение,канцелярские товары,почта, обучение ответственных эксплуатации тепловых энергоустановок, ответственного за электробезопасность и т.д.,юридическое сопровождение 276000 в год*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23 000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15,48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0,48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Дополнительные расходы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102 083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110,69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3,09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Подг к отоп сезону. Запуск ИТП. (300 000 руб)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25 000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16,83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</w:tr>
      <w:tr w:rsidR="002A683A" w:rsidRPr="00FB2E15" w:rsidTr="007E51B9">
        <w:trPr>
          <w:trHeight w:val="45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lastRenderedPageBreak/>
              <w:t>в т.ч. Поверка приборов учета (100 000 - 150 000 руб 1 раз в 2 года)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6 250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4,21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0,13</w:t>
            </w:r>
          </w:p>
        </w:tc>
      </w:tr>
      <w:tr w:rsidR="002A683A" w:rsidRPr="00FB2E15" w:rsidTr="007E51B9">
        <w:trPr>
          <w:trHeight w:val="45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Помывка фасадов (350 000 - 400 000 руб 1 раза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33 333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22,44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0,69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Дезинфекция (20 000 - 30 000 руб 2 раза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5 000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3,37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0,10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Озеленение (15 000 - 20 000 руб 1-2 раза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3 333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2,24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0,07</w:t>
            </w:r>
          </w:p>
        </w:tc>
      </w:tr>
      <w:tr w:rsidR="002A683A" w:rsidRPr="00FB2E15" w:rsidTr="007E51B9">
        <w:trPr>
          <w:trHeight w:val="450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Очистка труб канализации (20 000 - 50 000 руб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4 167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2,81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0,09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Непредвиденные расходы (300 000 руб в год)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 xml:space="preserve">25 000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16,83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0,52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в т.ч. Обслуживание банка 2,05%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4"/>
                <w:szCs w:val="14"/>
              </w:rPr>
            </w:pPr>
            <w:r w:rsidRPr="00FB2E15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FB2E15">
              <w:rPr>
                <w:rFonts w:ascii="Calibri" w:hAnsi="Calibri"/>
                <w:color w:val="auto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1,07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41,96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0,97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 xml:space="preserve">Итого расходы по содержанию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2 037 743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 xml:space="preserve">473 254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RPr="00FB2E15">
              <w:rPr>
                <w:sz w:val="14"/>
                <w:szCs w:val="14"/>
              </w:rPr>
              <w:t>Прибыль УК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B2E15">
              <w:rPr>
                <w:b/>
                <w:bCs/>
                <w:color w:val="auto"/>
                <w:sz w:val="14"/>
                <w:szCs w:val="14"/>
              </w:rPr>
              <w:t xml:space="preserve">300 000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rFonts w:ascii="Calibri" w:hAnsi="Calibri"/>
              </w:rPr>
            </w:pPr>
            <w:r w:rsidRPr="00FB2E1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6,20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6,20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201,97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6,20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 xml:space="preserve">Итого </w:t>
            </w:r>
            <w:proofErr w:type="gramStart"/>
            <w:r w:rsidRPr="00FB2E15">
              <w:rPr>
                <w:b/>
                <w:bCs/>
                <w:i/>
                <w:iCs/>
                <w:sz w:val="20"/>
                <w:szCs w:val="20"/>
              </w:rPr>
              <w:t>расходы  общие</w:t>
            </w:r>
            <w:proofErr w:type="gramEnd"/>
            <w:r w:rsidRPr="00FB2E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78459C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8459C">
              <w:rPr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  <w:r w:rsidRPr="0078459C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337743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 xml:space="preserve">473 254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A683A" w:rsidRPr="00FB2E15" w:rsidTr="007E51B9">
        <w:trPr>
          <w:trHeight w:val="31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B2E15">
              <w:rPr>
                <w:b/>
                <w:bCs/>
                <w:i/>
                <w:iCs/>
                <w:sz w:val="20"/>
                <w:szCs w:val="20"/>
              </w:rPr>
              <w:t>Тариф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left"/>
              <w:rPr>
                <w:b/>
                <w:bCs/>
                <w:sz w:val="14"/>
                <w:szCs w:val="14"/>
              </w:rPr>
            </w:pPr>
            <w:r w:rsidRPr="00FB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B2E15">
              <w:rPr>
                <w:b/>
                <w:bCs/>
                <w:color w:val="auto"/>
                <w:sz w:val="16"/>
                <w:szCs w:val="16"/>
              </w:rPr>
              <w:t xml:space="preserve">2 810 997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58,16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50,35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2250,27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3A" w:rsidRPr="00FB2E15" w:rsidRDefault="002A683A" w:rsidP="007E51B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B2E15">
              <w:rPr>
                <w:b/>
                <w:bCs/>
                <w:sz w:val="16"/>
                <w:szCs w:val="16"/>
              </w:rPr>
              <w:t>60,54</w:t>
            </w:r>
          </w:p>
        </w:tc>
      </w:tr>
    </w:tbl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 </w:t>
      </w:r>
    </w:p>
    <w:p w:rsidR="002A683A" w:rsidRDefault="002A683A" w:rsidP="002A683A">
      <w:pPr>
        <w:numPr>
          <w:ilvl w:val="0"/>
          <w:numId w:val="3"/>
        </w:numPr>
        <w:spacing w:after="14" w:line="259" w:lineRule="auto"/>
        <w:ind w:right="3" w:hanging="349"/>
        <w:jc w:val="left"/>
      </w:pPr>
      <w:r>
        <w:rPr>
          <w:b/>
        </w:rPr>
        <w:t xml:space="preserve">Расчет платы за коммунальные услуги. </w:t>
      </w:r>
    </w:p>
    <w:p w:rsidR="002A683A" w:rsidRDefault="002A683A" w:rsidP="002A683A">
      <w:pPr>
        <w:spacing w:after="5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numPr>
          <w:ilvl w:val="1"/>
          <w:numId w:val="3"/>
        </w:numPr>
        <w:spacing w:after="14" w:line="259" w:lineRule="auto"/>
        <w:ind w:left="284" w:right="4" w:hanging="348"/>
        <w:jc w:val="left"/>
      </w:pPr>
      <w:r>
        <w:rPr>
          <w:b/>
        </w:rPr>
        <w:t xml:space="preserve">Отопление. </w:t>
      </w:r>
    </w:p>
    <w:p w:rsidR="002A683A" w:rsidRDefault="002A683A" w:rsidP="002A683A">
      <w:pPr>
        <w:spacing w:after="42"/>
        <w:ind w:left="-5" w:right="53"/>
      </w:pPr>
      <w:r>
        <w:t xml:space="preserve">Расчет платы за отопление происходит на основе приведения стоимости тепловой энергии по показаниям соответствующих счетчиков тепла за месяц к 1 кв.метру помещений.  </w:t>
      </w:r>
    </w:p>
    <w:p w:rsidR="002A683A" w:rsidRDefault="002A683A" w:rsidP="002A683A">
      <w:pPr>
        <w:spacing w:after="54"/>
        <w:ind w:left="-5" w:right="53"/>
      </w:pPr>
      <w:r>
        <w:t xml:space="preserve">Сумма платежа определяется произведением приведенной нормы на площадь соответствующего помещения и на действующий тариф энергоснабжающей организации. </w:t>
      </w:r>
    </w:p>
    <w:p w:rsidR="002A683A" w:rsidRDefault="002A683A" w:rsidP="002A683A">
      <w:pPr>
        <w:ind w:left="370" w:right="53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1 м</w:t>
      </w:r>
      <w:r>
        <w:rPr>
          <w:vertAlign w:val="superscript"/>
        </w:rPr>
        <w:t>2</w:t>
      </w:r>
      <w:r>
        <w:t xml:space="preserve"> квартиры (</w:t>
      </w:r>
      <w:r>
        <w:rPr>
          <w:b/>
        </w:rPr>
        <w:t>q</w:t>
      </w:r>
      <w:r>
        <w:t xml:space="preserve"> тепло кв.), </w:t>
      </w:r>
    </w:p>
    <w:p w:rsidR="002A683A" w:rsidRDefault="002A683A" w:rsidP="002A683A">
      <w:pPr>
        <w:spacing w:after="13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rPr>
          <w:noProof/>
        </w:rPr>
        <w:drawing>
          <wp:inline distT="0" distB="0" distL="0" distR="0" wp14:anchorId="519F5D51" wp14:editId="69CBDFF7">
            <wp:extent cx="1866900" cy="276225"/>
            <wp:effectExtent l="0" t="0" r="0" b="0"/>
            <wp:docPr id="6954" name="Picture 6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4" name="Picture 69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, где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rPr>
          <w:i/>
        </w:rPr>
        <w:t xml:space="preserve"> </w:t>
      </w:r>
    </w:p>
    <w:p w:rsidR="002A683A" w:rsidRDefault="002A683A" w:rsidP="002A683A">
      <w:pPr>
        <w:spacing w:after="65"/>
        <w:ind w:left="-5" w:right="53"/>
      </w:pPr>
      <w:r>
        <w:rPr>
          <w:i/>
        </w:rPr>
        <w:t xml:space="preserve">Q </w:t>
      </w:r>
      <w:r>
        <w:t xml:space="preserve">итп.ж.ч – показания счетчика тепла на ИТП жилой части на контуре теплоснабжения в ГКл; </w:t>
      </w:r>
    </w:p>
    <w:p w:rsidR="002A683A" w:rsidRDefault="002A683A" w:rsidP="002A683A">
      <w:pPr>
        <w:spacing w:line="339" w:lineRule="auto"/>
        <w:ind w:left="-5" w:right="3229"/>
      </w:pPr>
      <w:r>
        <w:rPr>
          <w:i/>
        </w:rPr>
        <w:t xml:space="preserve">S </w:t>
      </w:r>
      <w:r>
        <w:t>общ.квартир – общая площадь квартир - 31297,5 м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 xml:space="preserve">S </w:t>
      </w:r>
      <w:r>
        <w:t>моп.ж.ч – общая площадь МОП, относящихся к жилой части – 6209,3 м</w:t>
      </w:r>
      <w:r>
        <w:rPr>
          <w:vertAlign w:val="superscript"/>
        </w:rPr>
        <w:t>2</w:t>
      </w:r>
      <w:r>
        <w:t xml:space="preserve">. </w:t>
      </w:r>
    </w:p>
    <w:p w:rsidR="002A683A" w:rsidRDefault="002A683A" w:rsidP="002A683A">
      <w:pPr>
        <w:spacing w:after="60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line="259" w:lineRule="auto"/>
        <w:ind w:left="-5" w:right="-70"/>
        <w:jc w:val="center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МОП жилой части с 1 м2 квартиры(</w:t>
      </w:r>
      <w:r>
        <w:rPr>
          <w:b/>
        </w:rPr>
        <w:t>q</w:t>
      </w:r>
      <w:r>
        <w:t xml:space="preserve">тепло.МОП.ж.ч), </w:t>
      </w:r>
    </w:p>
    <w:p w:rsidR="002A683A" w:rsidRDefault="002A683A" w:rsidP="002A683A">
      <w:pPr>
        <w:spacing w:after="246"/>
        <w:ind w:left="-5" w:right="53"/>
      </w:pPr>
      <w:r>
        <w:rPr>
          <w:b/>
        </w:rPr>
        <w:t>q</w:t>
      </w:r>
      <w:r>
        <w:t>тепло.МОП.ж.ч.</w:t>
      </w:r>
      <w:proofErr w:type="gramStart"/>
      <w:r>
        <w:t xml:space="preserve">= </w:t>
      </w:r>
      <w:r>
        <w:rPr>
          <w:noProof/>
        </w:rPr>
        <w:drawing>
          <wp:inline distT="0" distB="0" distL="0" distR="0" wp14:anchorId="4D5BE404" wp14:editId="59474CC3">
            <wp:extent cx="2047875" cy="257810"/>
            <wp:effectExtent l="0" t="0" r="0" b="0"/>
            <wp:docPr id="7000" name="Picture 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" name="Picture 7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где</w:t>
      </w:r>
      <w:r>
        <w:rPr>
          <w:b/>
        </w:rPr>
        <w:t xml:space="preserve"> </w:t>
      </w:r>
    </w:p>
    <w:p w:rsidR="002A683A" w:rsidRDefault="002A683A" w:rsidP="002A683A">
      <w:pPr>
        <w:spacing w:after="65"/>
        <w:ind w:left="-5" w:right="53"/>
      </w:pPr>
      <w:r>
        <w:rPr>
          <w:i/>
        </w:rPr>
        <w:t>Q</w:t>
      </w:r>
      <w:r>
        <w:t xml:space="preserve"> итп.ж.ч – показания счетчика тепла на ИТП жилой части наконтуре теплоснабжения в ГКл; </w:t>
      </w:r>
    </w:p>
    <w:p w:rsidR="002A683A" w:rsidRDefault="002A683A" w:rsidP="002A683A">
      <w:pPr>
        <w:spacing w:after="77"/>
        <w:ind w:left="-5" w:right="53"/>
      </w:pPr>
      <w:r>
        <w:rPr>
          <w:i/>
        </w:rPr>
        <w:t>S</w:t>
      </w:r>
      <w:r>
        <w:t xml:space="preserve"> общ.квартир – общая площадь квартир - 31297,5 м</w:t>
      </w:r>
      <w:r>
        <w:rPr>
          <w:vertAlign w:val="superscript"/>
        </w:rPr>
        <w:t>2</w:t>
      </w:r>
      <w:r>
        <w:t xml:space="preserve"> </w:t>
      </w:r>
    </w:p>
    <w:p w:rsidR="002A683A" w:rsidRDefault="002A683A" w:rsidP="002A683A">
      <w:pPr>
        <w:ind w:left="-5" w:right="53"/>
      </w:pPr>
      <w:r>
        <w:rPr>
          <w:i/>
        </w:rPr>
        <w:t>S</w:t>
      </w:r>
      <w:r>
        <w:t xml:space="preserve"> моп.ж.ч – общая площадь МОП, относящихся к жилой части - 6209,3 м</w:t>
      </w:r>
      <w:r>
        <w:rPr>
          <w:vertAlign w:val="superscript"/>
        </w:rPr>
        <w:t>2</w:t>
      </w:r>
      <w:r>
        <w:t xml:space="preserve">. </w:t>
      </w:r>
    </w:p>
    <w:p w:rsidR="002A683A" w:rsidRDefault="002A683A" w:rsidP="002A683A">
      <w:pPr>
        <w:spacing w:after="61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" w:line="303" w:lineRule="auto"/>
        <w:ind w:left="-15" w:right="519" w:firstLine="360"/>
        <w:jc w:val="left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общедомовых МОП и теплопотерь с 1 м2 квартиры, нежилого комм.помещения, кладовки (</w:t>
      </w:r>
      <w:r>
        <w:rPr>
          <w:b/>
        </w:rPr>
        <w:t>q</w:t>
      </w:r>
      <w:r>
        <w:t xml:space="preserve">тепло МОП ОДН), </w:t>
      </w:r>
      <w:r>
        <w:rPr>
          <w:b/>
        </w:rPr>
        <w:t>q</w:t>
      </w:r>
      <w:r>
        <w:t xml:space="preserve">тепло МОП ОДН = </w:t>
      </w:r>
    </w:p>
    <w:p w:rsidR="002A683A" w:rsidRDefault="002A683A" w:rsidP="002A683A">
      <w:pPr>
        <w:spacing w:after="0" w:line="259" w:lineRule="auto"/>
        <w:ind w:left="0" w:right="10" w:firstLine="0"/>
        <w:jc w:val="right"/>
      </w:pPr>
      <w:r>
        <w:rPr>
          <w:noProof/>
        </w:rPr>
        <w:drawing>
          <wp:inline distT="0" distB="0" distL="0" distR="0" wp14:anchorId="1F58B07B" wp14:editId="287717C8">
            <wp:extent cx="6477001" cy="752475"/>
            <wp:effectExtent l="0" t="0" r="0" b="0"/>
            <wp:docPr id="7044" name="Picture 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4" name="Picture 70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683A" w:rsidRDefault="002A683A" w:rsidP="002A683A">
      <w:pPr>
        <w:ind w:left="-5" w:right="53"/>
      </w:pPr>
      <w:r>
        <w:t xml:space="preserve">, где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1"/>
        <w:ind w:left="-5" w:right="53"/>
      </w:pPr>
      <w:r>
        <w:t xml:space="preserve">Q итп ж.ч – показания счетчика тепла на ИТП жилой части на контуре </w:t>
      </w:r>
      <w:proofErr w:type="gramStart"/>
      <w:r>
        <w:t>теплоснабжения,  ГКл</w:t>
      </w:r>
      <w:proofErr w:type="gramEnd"/>
      <w:r>
        <w:t xml:space="preserve">; </w:t>
      </w:r>
    </w:p>
    <w:p w:rsidR="002A683A" w:rsidRDefault="002A683A" w:rsidP="002A683A">
      <w:pPr>
        <w:spacing w:after="48"/>
        <w:ind w:left="-5" w:right="53"/>
      </w:pPr>
      <w:r>
        <w:t xml:space="preserve">Q итп н.ч – показания счетчика тепла на ИТП нежилых помещений на контуре </w:t>
      </w:r>
      <w:proofErr w:type="gramStart"/>
      <w:r>
        <w:t>теплоснабжения,  ГКл</w:t>
      </w:r>
      <w:proofErr w:type="gramEnd"/>
      <w:r>
        <w:t xml:space="preserve">; </w:t>
      </w:r>
    </w:p>
    <w:p w:rsidR="002A683A" w:rsidRDefault="002A683A" w:rsidP="002A683A">
      <w:pPr>
        <w:spacing w:after="48"/>
        <w:ind w:left="-5" w:right="53"/>
      </w:pPr>
      <w:r>
        <w:t xml:space="preserve">Q итп парк – показания счетчика тепла на ИТП паркинга на контуре </w:t>
      </w:r>
      <w:proofErr w:type="gramStart"/>
      <w:r>
        <w:t>теплоснабжения,  ГКл</w:t>
      </w:r>
      <w:proofErr w:type="gramEnd"/>
      <w:r>
        <w:t xml:space="preserve">; </w:t>
      </w:r>
    </w:p>
    <w:p w:rsidR="002A683A" w:rsidRDefault="002A683A" w:rsidP="002A683A">
      <w:pPr>
        <w:spacing w:after="48"/>
        <w:ind w:left="-5" w:right="53"/>
      </w:pPr>
      <w:r>
        <w:t xml:space="preserve">Qгвс ж.ч. - показания счетчика тепла на ИТП жилой части на контуре </w:t>
      </w:r>
      <w:proofErr w:type="gramStart"/>
      <w:r>
        <w:t>ГВС,  ГКл</w:t>
      </w:r>
      <w:proofErr w:type="gramEnd"/>
      <w:r>
        <w:t xml:space="preserve">; </w:t>
      </w:r>
    </w:p>
    <w:p w:rsidR="002A683A" w:rsidRDefault="002A683A" w:rsidP="002A683A">
      <w:pPr>
        <w:spacing w:after="47"/>
        <w:ind w:left="-5" w:right="53"/>
      </w:pPr>
      <w:r>
        <w:lastRenderedPageBreak/>
        <w:t xml:space="preserve">Qгвс н.ч. -  показания счетчика тепла на ИТП нежилых помещений на контуре </w:t>
      </w:r>
      <w:proofErr w:type="gramStart"/>
      <w:r>
        <w:t>ГВС,  ГКл</w:t>
      </w:r>
      <w:proofErr w:type="gramEnd"/>
      <w:r>
        <w:t xml:space="preserve">; </w:t>
      </w:r>
    </w:p>
    <w:p w:rsidR="002A683A" w:rsidRDefault="002A683A" w:rsidP="002A683A">
      <w:pPr>
        <w:spacing w:after="49"/>
        <w:ind w:left="-5" w:right="53"/>
      </w:pPr>
      <w:r>
        <w:t xml:space="preserve">Qввод - показания главного общедомового счетчика тепла; </w:t>
      </w:r>
    </w:p>
    <w:p w:rsidR="002A683A" w:rsidRDefault="002A683A" w:rsidP="002A683A">
      <w:pPr>
        <w:spacing w:after="47"/>
        <w:ind w:left="-5" w:right="53"/>
      </w:pPr>
      <w:r>
        <w:t xml:space="preserve">S общ.полез. – общая полезная площадь здания – 48396 м2; </w:t>
      </w:r>
    </w:p>
    <w:p w:rsidR="002A683A" w:rsidRDefault="002A683A" w:rsidP="002A683A">
      <w:pPr>
        <w:ind w:left="-5" w:right="53"/>
      </w:pPr>
      <w:r>
        <w:t xml:space="preserve">S моп ж.ч – общая площадь МОП, относящихся к жилой части - 6209,3 м2; </w:t>
      </w:r>
    </w:p>
    <w:p w:rsidR="002A683A" w:rsidRDefault="002A683A" w:rsidP="002A683A">
      <w:pPr>
        <w:spacing w:after="50"/>
        <w:ind w:left="-5" w:right="53"/>
      </w:pPr>
      <w:r>
        <w:t xml:space="preserve">S моп н.ч – общая площадь МОП, относящихся к нежилым коммерческим помещениям – 619,2 м2; </w:t>
      </w:r>
    </w:p>
    <w:p w:rsidR="002A683A" w:rsidRDefault="002A683A" w:rsidP="002A683A">
      <w:pPr>
        <w:spacing w:after="40"/>
        <w:ind w:left="-5" w:right="2638"/>
      </w:pPr>
      <w:r>
        <w:t xml:space="preserve">S моп парк. – общая площадь МОП, относящихся к паркингу – 875,2 м2; S моп общ. – общая площадь МОП, относящихся к общедомовой части – 276 м2. </w:t>
      </w:r>
    </w:p>
    <w:p w:rsidR="002A683A" w:rsidRDefault="002A683A" w:rsidP="002A683A">
      <w:pPr>
        <w:spacing w:after="60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line="334" w:lineRule="auto"/>
        <w:ind w:left="1080" w:right="53" w:hanging="720"/>
      </w:pPr>
      <w:r>
        <w:t>4.1.4.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нежилых помещений с 1м</w:t>
      </w:r>
      <w:r>
        <w:rPr>
          <w:vertAlign w:val="superscript"/>
        </w:rPr>
        <w:t xml:space="preserve">2 </w:t>
      </w:r>
      <w:r>
        <w:t>помещения (</w:t>
      </w:r>
      <w:r>
        <w:rPr>
          <w:b/>
        </w:rPr>
        <w:t>q</w:t>
      </w:r>
      <w:r>
        <w:t xml:space="preserve"> тепло н.ч(клад)), </w:t>
      </w:r>
    </w:p>
    <w:p w:rsidR="002A683A" w:rsidRDefault="002A683A" w:rsidP="002A683A">
      <w:pPr>
        <w:spacing w:after="11" w:line="259" w:lineRule="auto"/>
        <w:ind w:left="0" w:firstLine="0"/>
        <w:jc w:val="left"/>
      </w:pPr>
      <w:r>
        <w:rPr>
          <w:i/>
        </w:rPr>
        <w:t xml:space="preserve"> </w:t>
      </w:r>
    </w:p>
    <w:p w:rsidR="002A683A" w:rsidRDefault="002A683A" w:rsidP="002A683A">
      <w:pPr>
        <w:spacing w:line="259" w:lineRule="auto"/>
        <w:ind w:left="-5" w:right="4821"/>
        <w:jc w:val="center"/>
      </w:pPr>
      <w:r>
        <w:rPr>
          <w:noProof/>
        </w:rPr>
        <w:drawing>
          <wp:inline distT="0" distB="0" distL="0" distR="0" wp14:anchorId="7BD816DD" wp14:editId="2BF219DE">
            <wp:extent cx="3151505" cy="275590"/>
            <wp:effectExtent l="0" t="0" r="0" b="0"/>
            <wp:docPr id="7294" name="Picture 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" name="Picture 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где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3"/>
        <w:ind w:left="-5" w:right="470"/>
      </w:pPr>
      <w:r>
        <w:t xml:space="preserve">Q итп н.ч – показания счетчика тепла на ИТП нежилых помещений на контуре теплоснабжения в ГКл S общ н.ч – общая площадь нежилых коммерческих помещений – 6689.2 м2; </w:t>
      </w:r>
    </w:p>
    <w:p w:rsidR="002A683A" w:rsidRDefault="002A683A" w:rsidP="002A683A">
      <w:pPr>
        <w:spacing w:line="327" w:lineRule="auto"/>
        <w:ind w:left="-5" w:right="53"/>
      </w:pPr>
      <w:r>
        <w:t>S моп н.ч – общая площадь МОП, относящихся к нежилым коммерческим помещениям – 619,2 м2; Sобщ.клад. – общая площадь кладовок - 798,8 м</w:t>
      </w:r>
      <w:r>
        <w:rPr>
          <w:vertAlign w:val="superscript"/>
        </w:rPr>
        <w:t>2</w:t>
      </w:r>
      <w:r>
        <w:t xml:space="preserve">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0"/>
        <w:ind w:left="-5" w:right="53"/>
      </w:pPr>
      <w:r>
        <w:rPr>
          <w:i/>
        </w:rPr>
        <w:t>Примечание:</w:t>
      </w:r>
      <w:r>
        <w:t xml:space="preserve"> Для определения количества тепла в кладовых необходимо использовать приведенную площадь,  </w:t>
      </w:r>
    </w:p>
    <w:p w:rsidR="002A683A" w:rsidRDefault="002A683A" w:rsidP="002A683A">
      <w:pPr>
        <w:spacing w:after="47"/>
        <w:ind w:left="-5" w:right="53"/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01D71D9D" wp14:editId="3497B9D9">
            <wp:extent cx="1913890" cy="134620"/>
            <wp:effectExtent l="0" t="0" r="0" b="0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где </w:t>
      </w:r>
    </w:p>
    <w:p w:rsidR="002A683A" w:rsidRDefault="002A683A" w:rsidP="002A683A">
      <w:pPr>
        <w:spacing w:after="5" w:line="303" w:lineRule="auto"/>
        <w:ind w:left="-5" w:right="603"/>
        <w:jc w:val="left"/>
      </w:pPr>
      <w:r>
        <w:rPr>
          <w:b/>
        </w:rPr>
        <w:t>S</w:t>
      </w:r>
      <w:r>
        <w:t xml:space="preserve"> помещ.клад. – площадь помещения по ПИБ, ограниченная капитальными стенами, где расположены кладовые; </w:t>
      </w:r>
      <w:r>
        <w:rPr>
          <w:b/>
        </w:rPr>
        <w:t xml:space="preserve">А </w:t>
      </w:r>
      <w:r>
        <w:t xml:space="preserve">– доля в помещении для размещения кладовой, принадлежащая собственнику. </w:t>
      </w:r>
    </w:p>
    <w:p w:rsidR="002A683A" w:rsidRDefault="002A683A" w:rsidP="002A683A">
      <w:pPr>
        <w:spacing w:after="5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5"/>
        <w:ind w:left="370" w:right="53"/>
      </w:pPr>
      <w:r>
        <w:t>4.1.5.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МОП нежилых коммерческих помещений и кладовок  </w:t>
      </w:r>
    </w:p>
    <w:p w:rsidR="002A683A" w:rsidRDefault="002A683A" w:rsidP="002A683A">
      <w:pPr>
        <w:ind w:left="-5" w:right="53"/>
      </w:pPr>
      <w:r>
        <w:t>(</w:t>
      </w:r>
      <w:r>
        <w:rPr>
          <w:b/>
        </w:rPr>
        <w:t>q</w:t>
      </w:r>
      <w:r>
        <w:t xml:space="preserve">тепло МОП н.ч.(клад)), </w:t>
      </w:r>
    </w:p>
    <w:p w:rsidR="002A683A" w:rsidRDefault="002A683A" w:rsidP="002A683A">
      <w:pPr>
        <w:spacing w:after="11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line="259" w:lineRule="auto"/>
        <w:ind w:left="-5" w:right="3663"/>
        <w:jc w:val="center"/>
      </w:pPr>
      <w:r>
        <w:rPr>
          <w:noProof/>
        </w:rPr>
        <w:drawing>
          <wp:inline distT="0" distB="0" distL="0" distR="0" wp14:anchorId="3BC17AF3" wp14:editId="089680D7">
            <wp:extent cx="3886200" cy="275590"/>
            <wp:effectExtent l="0" t="0" r="0" b="0"/>
            <wp:docPr id="7373" name="Picture 7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" name="Picture 73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где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rPr>
          <w:i/>
        </w:rPr>
        <w:t xml:space="preserve"> </w:t>
      </w:r>
    </w:p>
    <w:p w:rsidR="002A683A" w:rsidRDefault="002A683A" w:rsidP="002A683A">
      <w:pPr>
        <w:spacing w:after="48"/>
        <w:ind w:left="-5" w:right="53"/>
      </w:pPr>
      <w:r>
        <w:t xml:space="preserve">Q итп н.ч – показания счетчика тепла на ИТП нежилых помещений на контуре теплоснабжения в ГКл </w:t>
      </w:r>
    </w:p>
    <w:p w:rsidR="002A683A" w:rsidRDefault="002A683A" w:rsidP="002A683A">
      <w:pPr>
        <w:spacing w:after="48"/>
        <w:ind w:left="-5" w:right="53"/>
      </w:pPr>
      <w:r>
        <w:t xml:space="preserve">S общ н.ч – общая площадь нежилых коммерческих помещений – 6689.2 м2; </w:t>
      </w:r>
    </w:p>
    <w:p w:rsidR="002A683A" w:rsidRDefault="002A683A" w:rsidP="002A683A">
      <w:pPr>
        <w:spacing w:line="328" w:lineRule="auto"/>
        <w:ind w:left="-5" w:right="53"/>
      </w:pPr>
      <w:r>
        <w:t>S моп н.ч – общая площадь МОП, относящихся к нежилым коммерческим помещениям – 619,2 м2; Sобщ.клад. – общая площадь кладовок - 798,8 м</w:t>
      </w:r>
      <w:r>
        <w:rPr>
          <w:vertAlign w:val="superscript"/>
        </w:rPr>
        <w:t>2</w:t>
      </w:r>
      <w:r>
        <w:t xml:space="preserve">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t>4.1.6.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паркинга с 1 машиноместа (</w:t>
      </w:r>
      <w:r>
        <w:rPr>
          <w:b/>
        </w:rPr>
        <w:t>q</w:t>
      </w:r>
      <w:r>
        <w:t xml:space="preserve">тепло парк.),  </w:t>
      </w:r>
    </w:p>
    <w:p w:rsidR="002A683A" w:rsidRDefault="002A683A" w:rsidP="002A683A">
      <w:pPr>
        <w:spacing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rPr>
          <w:noProof/>
        </w:rPr>
        <w:drawing>
          <wp:inline distT="0" distB="0" distL="0" distR="0" wp14:anchorId="10D9734D" wp14:editId="0129177C">
            <wp:extent cx="2428875" cy="276225"/>
            <wp:effectExtent l="0" t="0" r="0" b="0"/>
            <wp:docPr id="7424" name="Picture 7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4" name="Picture 74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, </w:t>
      </w:r>
      <w:r>
        <w:t>где</w:t>
      </w:r>
      <w:r>
        <w:rPr>
          <w:i/>
        </w:rPr>
        <w:t xml:space="preserve"> </w:t>
      </w:r>
    </w:p>
    <w:p w:rsidR="002A683A" w:rsidRDefault="002A683A" w:rsidP="002A683A">
      <w:pPr>
        <w:spacing w:after="59" w:line="259" w:lineRule="auto"/>
        <w:ind w:left="0" w:right="5" w:firstLine="0"/>
        <w:jc w:val="center"/>
      </w:pPr>
      <w:r>
        <w:rPr>
          <w:i/>
        </w:rPr>
        <w:t xml:space="preserve"> </w:t>
      </w:r>
    </w:p>
    <w:p w:rsidR="002A683A" w:rsidRDefault="002A683A" w:rsidP="002A683A">
      <w:pPr>
        <w:spacing w:after="46"/>
        <w:ind w:left="-5" w:right="53"/>
      </w:pPr>
      <w:r>
        <w:t xml:space="preserve">Q итп парк – показания счетчика тепла на ИТП паркинга на контуре теплоснабжения в ГКл; </w:t>
      </w:r>
    </w:p>
    <w:p w:rsidR="002A683A" w:rsidRDefault="002A683A" w:rsidP="002A683A">
      <w:pPr>
        <w:spacing w:after="38"/>
        <w:ind w:left="-5" w:right="5792"/>
      </w:pPr>
      <w:r>
        <w:t xml:space="preserve">S парк. – общая площадь паркинга- 9610,9 м2 S моп. парк. – моп паркинга - 875.2 м2 </w:t>
      </w:r>
    </w:p>
    <w:p w:rsidR="002A683A" w:rsidRDefault="002A683A" w:rsidP="002A683A">
      <w:pPr>
        <w:ind w:left="-5" w:right="53"/>
      </w:pPr>
      <w:r>
        <w:t xml:space="preserve">M- Количество машиномест – 295 м/м. </w:t>
      </w:r>
    </w:p>
    <w:p w:rsidR="002A683A" w:rsidRDefault="002A683A" w:rsidP="002A683A">
      <w:pPr>
        <w:spacing w:after="17" w:line="259" w:lineRule="auto"/>
        <w:ind w:left="0" w:right="5" w:firstLine="0"/>
        <w:jc w:val="center"/>
      </w:pPr>
      <w:r>
        <w:t xml:space="preserve"> </w:t>
      </w:r>
    </w:p>
    <w:p w:rsidR="002A683A" w:rsidRDefault="002A683A" w:rsidP="002A683A">
      <w:pPr>
        <w:spacing w:after="57" w:line="259" w:lineRule="auto"/>
        <w:ind w:left="0" w:right="5" w:firstLine="0"/>
        <w:jc w:val="center"/>
      </w:pPr>
      <w:r>
        <w:t xml:space="preserve"> </w:t>
      </w:r>
    </w:p>
    <w:p w:rsidR="002A683A" w:rsidRDefault="002A683A" w:rsidP="002A683A">
      <w:pPr>
        <w:ind w:left="370" w:right="53"/>
      </w:pPr>
      <w:r>
        <w:t>4.1.7.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отопление  МОП паркинга с 1 м/м (</w:t>
      </w:r>
      <w:r>
        <w:rPr>
          <w:b/>
        </w:rPr>
        <w:t>q</w:t>
      </w:r>
      <w:r>
        <w:t xml:space="preserve"> тепло парк. моп), </w:t>
      </w:r>
    </w:p>
    <w:p w:rsidR="002A683A" w:rsidRDefault="002A683A" w:rsidP="002A683A">
      <w:pPr>
        <w:spacing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line="259" w:lineRule="auto"/>
        <w:ind w:left="-5" w:right="4503"/>
        <w:jc w:val="center"/>
      </w:pPr>
      <w:r>
        <w:rPr>
          <w:noProof/>
        </w:rPr>
        <w:lastRenderedPageBreak/>
        <w:drawing>
          <wp:inline distT="0" distB="0" distL="0" distR="0" wp14:anchorId="2076A09A" wp14:editId="01FC0267">
            <wp:extent cx="3352800" cy="275590"/>
            <wp:effectExtent l="0" t="0" r="0" b="0"/>
            <wp:docPr id="7478" name="Picture 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" name="Picture 74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где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rPr>
          <w:i/>
        </w:rPr>
        <w:t xml:space="preserve"> </w:t>
      </w:r>
    </w:p>
    <w:p w:rsidR="002A683A" w:rsidRDefault="002A683A" w:rsidP="002A683A">
      <w:pPr>
        <w:spacing w:after="46"/>
        <w:ind w:left="-5" w:right="53"/>
      </w:pPr>
      <w:r>
        <w:t xml:space="preserve">Q итп парк – показания счетчика тепла на ИТП паркинга на контуре теплоснабжения в ГКл; </w:t>
      </w:r>
    </w:p>
    <w:p w:rsidR="002A683A" w:rsidRDefault="002A683A" w:rsidP="002A683A">
      <w:pPr>
        <w:spacing w:after="38"/>
        <w:ind w:left="-5" w:right="5955"/>
      </w:pPr>
      <w:r>
        <w:t xml:space="preserve">S пар – общая площадь паркинга- 9610,9 м2 S моп. парк. – моп паркинга - 875.2 м2 </w:t>
      </w:r>
    </w:p>
    <w:p w:rsidR="002A683A" w:rsidRDefault="002A683A" w:rsidP="002A683A">
      <w:pPr>
        <w:ind w:left="-5" w:right="53"/>
      </w:pPr>
      <w:r>
        <w:t xml:space="preserve">M- Количество машиномест – 295 м/м. </w:t>
      </w:r>
    </w:p>
    <w:p w:rsidR="002A683A" w:rsidRDefault="002A683A" w:rsidP="002A683A">
      <w:pPr>
        <w:spacing w:after="17" w:line="259" w:lineRule="auto"/>
        <w:ind w:left="0" w:right="5" w:firstLine="0"/>
        <w:jc w:val="center"/>
      </w:pPr>
      <w:r>
        <w:t xml:space="preserve"> </w:t>
      </w:r>
    </w:p>
    <w:p w:rsidR="002A683A" w:rsidRDefault="002A683A" w:rsidP="002A683A">
      <w:pPr>
        <w:spacing w:after="57" w:line="259" w:lineRule="auto"/>
        <w:ind w:left="0" w:right="5" w:firstLine="0"/>
        <w:jc w:val="center"/>
      </w:pPr>
      <w:r>
        <w:t xml:space="preserve"> </w:t>
      </w:r>
    </w:p>
    <w:p w:rsidR="002A683A" w:rsidRDefault="002A683A" w:rsidP="002A683A">
      <w:pPr>
        <w:ind w:left="370" w:right="53"/>
      </w:pPr>
      <w:r>
        <w:t>4.1.8.</w:t>
      </w:r>
      <w:r>
        <w:rPr>
          <w:rFonts w:ascii="Arial" w:eastAsia="Arial" w:hAnsi="Arial" w:cs="Arial"/>
        </w:rPr>
        <w:t xml:space="preserve"> </w:t>
      </w:r>
      <w:r>
        <w:t xml:space="preserve">Расчёт количества </w:t>
      </w:r>
      <w:proofErr w:type="gramStart"/>
      <w:r>
        <w:t>тепла  на</w:t>
      </w:r>
      <w:proofErr w:type="gramEnd"/>
      <w:r>
        <w:t xml:space="preserve"> отопление  общедомовых  МОП с 1 м/м (</w:t>
      </w:r>
      <w:r>
        <w:rPr>
          <w:b/>
        </w:rPr>
        <w:t>q</w:t>
      </w:r>
      <w:r>
        <w:t xml:space="preserve">тепло МОП ОДН парк.), </w:t>
      </w:r>
    </w:p>
    <w:p w:rsidR="002A683A" w:rsidRDefault="002A683A" w:rsidP="002A683A">
      <w:pPr>
        <w:spacing w:after="12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line="259" w:lineRule="auto"/>
        <w:ind w:left="-5" w:right="5301"/>
        <w:jc w:val="center"/>
      </w:pPr>
      <w:r>
        <w:rPr>
          <w:noProof/>
        </w:rPr>
        <w:drawing>
          <wp:inline distT="0" distB="0" distL="0" distR="0" wp14:anchorId="3BF4C8DA" wp14:editId="38CA2176">
            <wp:extent cx="2846705" cy="210185"/>
            <wp:effectExtent l="0" t="0" r="0" b="0"/>
            <wp:docPr id="7570" name="Picture 7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0" name="Picture 75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, где </w:t>
      </w:r>
    </w:p>
    <w:p w:rsidR="002A683A" w:rsidRDefault="002A683A" w:rsidP="002A683A">
      <w:pPr>
        <w:spacing w:after="54" w:line="259" w:lineRule="auto"/>
        <w:ind w:left="0" w:firstLine="0"/>
        <w:jc w:val="left"/>
      </w:pPr>
      <w:r>
        <w:rPr>
          <w:i/>
        </w:rPr>
        <w:t xml:space="preserve"> </w:t>
      </w:r>
    </w:p>
    <w:p w:rsidR="002A683A" w:rsidRDefault="002A683A" w:rsidP="002A683A">
      <w:pPr>
        <w:spacing w:after="45"/>
        <w:ind w:left="-5" w:right="53"/>
      </w:pPr>
      <w:r>
        <w:t xml:space="preserve">S моп. пар. – моп паркинга 875.2 м2 </w:t>
      </w:r>
    </w:p>
    <w:p w:rsidR="002A683A" w:rsidRDefault="002A683A" w:rsidP="002A683A">
      <w:pPr>
        <w:ind w:left="-5" w:right="53"/>
      </w:pPr>
      <w:r>
        <w:t xml:space="preserve">M- Количество машиномест – 295 м/м. </w:t>
      </w:r>
    </w:p>
    <w:p w:rsidR="002A683A" w:rsidRDefault="002A683A" w:rsidP="002A683A">
      <w:pPr>
        <w:spacing w:after="62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14" w:line="259" w:lineRule="auto"/>
        <w:ind w:left="313" w:right="5"/>
        <w:jc w:val="left"/>
      </w:pPr>
      <w:r>
        <w:rPr>
          <w:b/>
          <w:sz w:val="20"/>
        </w:rPr>
        <w:t>4.2.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Горячее водоснабжение (ГВС).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" w:line="303" w:lineRule="auto"/>
        <w:ind w:left="-5"/>
        <w:jc w:val="left"/>
      </w:pPr>
      <w:r>
        <w:t xml:space="preserve">Система ГВС предусмотрена в жилых помещениях (квартирах) и нежилых помещениях коммерческого назначения. Так же ГВС применяется для обеспечения комфортного пребывания персонала служб Управляющей компании на рабочих местах. </w:t>
      </w:r>
    </w:p>
    <w:p w:rsidR="002A683A" w:rsidRDefault="002A683A" w:rsidP="002A683A">
      <w:pPr>
        <w:ind w:left="-5" w:right="53"/>
      </w:pPr>
      <w:r>
        <w:t xml:space="preserve">Система ГВС функционирует по следующему принципу: </w:t>
      </w:r>
    </w:p>
    <w:p w:rsidR="002A683A" w:rsidRDefault="002A683A" w:rsidP="002A683A">
      <w:pPr>
        <w:spacing w:after="5" w:line="303" w:lineRule="auto"/>
        <w:ind w:left="-5"/>
        <w:jc w:val="left"/>
      </w:pPr>
      <w:r>
        <w:t xml:space="preserve">Из главного ввода часть холодной воды поступает в систему ГВС, затем распределяется на </w:t>
      </w:r>
      <w:proofErr w:type="gramStart"/>
      <w:r>
        <w:t>контуры  жилой</w:t>
      </w:r>
      <w:proofErr w:type="gramEnd"/>
      <w:r>
        <w:t xml:space="preserve"> части и нежилых помещений. Далее в Индивидуальном тепловом пункте (ИТП) каждой части в отдельном </w:t>
      </w:r>
      <w:proofErr w:type="gramStart"/>
      <w:r>
        <w:t>контуре  ГВС</w:t>
      </w:r>
      <w:proofErr w:type="gramEnd"/>
      <w:r>
        <w:t xml:space="preserve"> вода нагревается до рабочей температуры и подается потребителям. </w:t>
      </w:r>
    </w:p>
    <w:p w:rsidR="002A683A" w:rsidRDefault="002A683A" w:rsidP="002A683A">
      <w:pPr>
        <w:spacing w:after="42"/>
        <w:ind w:left="-5" w:right="53"/>
      </w:pPr>
      <w:r>
        <w:t xml:space="preserve">Таким образом, тариф за ГВС представляет собой сумму за тепловую энергию для нагрева воды в системе ГВС и тариф потребленной </w:t>
      </w:r>
      <w:proofErr w:type="gramStart"/>
      <w:r>
        <w:t>холодной  через</w:t>
      </w:r>
      <w:proofErr w:type="gramEnd"/>
      <w:r>
        <w:t xml:space="preserve"> соответствующие счетчики. </w:t>
      </w:r>
    </w:p>
    <w:p w:rsidR="002A683A" w:rsidRDefault="002A683A" w:rsidP="002A683A">
      <w:pPr>
        <w:spacing w:after="42"/>
        <w:ind w:left="-5" w:right="53"/>
      </w:pPr>
      <w:r>
        <w:t xml:space="preserve">Для жильцов и владельцев коммерческих помещений установлены индивидуальные водные счетчики ГВС на этажном вводном коллекторе, так же счетчики установлены </w:t>
      </w:r>
      <w:proofErr w:type="gramStart"/>
      <w:r>
        <w:t>на  соответствующих</w:t>
      </w:r>
      <w:proofErr w:type="gramEnd"/>
      <w:r>
        <w:t xml:space="preserve"> контурах ГВС в  ИТП.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 </w:t>
      </w:r>
    </w:p>
    <w:p w:rsidR="002A683A" w:rsidRDefault="002A683A" w:rsidP="002A683A">
      <w:pPr>
        <w:ind w:left="370" w:right="53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нагрев воды в жилой части (</w:t>
      </w:r>
      <w:r>
        <w:rPr>
          <w:b/>
        </w:rPr>
        <w:t>q</w:t>
      </w:r>
      <w:r>
        <w:t>гвс ж.ч.), Гкл/м</w:t>
      </w:r>
      <w:r>
        <w:rPr>
          <w:vertAlign w:val="superscript"/>
        </w:rPr>
        <w:t>3</w:t>
      </w:r>
      <w:r>
        <w:t xml:space="preserve"> </w:t>
      </w:r>
    </w:p>
    <w:p w:rsidR="002A683A" w:rsidRDefault="002A683A" w:rsidP="002A683A">
      <w:pPr>
        <w:spacing w:after="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rPr>
          <w:b/>
        </w:rPr>
        <w:t>q</w:t>
      </w:r>
      <w:r>
        <w:t xml:space="preserve">гвс ж.ч= 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3D727EE3" wp14:editId="6C7AAE31">
            <wp:extent cx="1266190" cy="257810"/>
            <wp:effectExtent l="0" t="0" r="0" b="0"/>
            <wp:docPr id="7631" name="Picture 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1" name="Picture 76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</w:t>
      </w:r>
      <w:proofErr w:type="gramEnd"/>
      <w:r>
        <w:t xml:space="preserve"> где </w:t>
      </w:r>
    </w:p>
    <w:p w:rsidR="002A683A" w:rsidRDefault="002A683A" w:rsidP="002A683A">
      <w:pPr>
        <w:spacing w:after="5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27" w:line="303" w:lineRule="auto"/>
        <w:ind w:left="-5" w:right="2094"/>
        <w:jc w:val="left"/>
      </w:pPr>
      <w:r>
        <w:t xml:space="preserve">Qгвс ж.ч. - показания счетчика тепла на ИТП жилой части на контуре </w:t>
      </w:r>
      <w:proofErr w:type="gramStart"/>
      <w:r>
        <w:t>ГВС,  ГКл</w:t>
      </w:r>
      <w:proofErr w:type="gramEnd"/>
      <w:r>
        <w:t>; Vгвс ж.ч. - показания счетчика расхода воды на ИТП жилой части на контуре ГВС, м</w:t>
      </w:r>
      <w:r>
        <w:rPr>
          <w:vertAlign w:val="superscript"/>
        </w:rPr>
        <w:t>3</w:t>
      </w:r>
      <w:r>
        <w:t xml:space="preserve">; V гвс.кв </w:t>
      </w:r>
      <w:r>
        <w:rPr>
          <w:i/>
        </w:rPr>
        <w:t xml:space="preserve">n - </w:t>
      </w:r>
      <w:r>
        <w:t>показания счетчика расхода ГВС в квартире n., м</w:t>
      </w:r>
      <w:r>
        <w:rPr>
          <w:vertAlign w:val="superscript"/>
        </w:rPr>
        <w:t>3</w:t>
      </w:r>
      <w:r>
        <w:t xml:space="preserve">. </w:t>
      </w:r>
    </w:p>
    <w:p w:rsidR="002A683A" w:rsidRDefault="002A683A" w:rsidP="002A683A">
      <w:pPr>
        <w:spacing w:after="6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t>4.2.2.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нагрев воды в жилой части (</w:t>
      </w:r>
      <w:r>
        <w:rPr>
          <w:b/>
        </w:rPr>
        <w:t>q</w:t>
      </w:r>
      <w:r>
        <w:t>гвс ж.ч.), Гкл/м</w:t>
      </w:r>
      <w:r>
        <w:rPr>
          <w:vertAlign w:val="superscript"/>
        </w:rPr>
        <w:t>3</w:t>
      </w:r>
      <w:r>
        <w:t xml:space="preserve"> </w:t>
      </w:r>
    </w:p>
    <w:p w:rsidR="002A683A" w:rsidRDefault="002A683A" w:rsidP="002A683A">
      <w:pPr>
        <w:spacing w:after="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rPr>
          <w:b/>
        </w:rPr>
        <w:t>q</w:t>
      </w:r>
      <w:r>
        <w:t xml:space="preserve">гвс н.ч.= 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397984F0" wp14:editId="05EDBDD6">
            <wp:extent cx="1571625" cy="257810"/>
            <wp:effectExtent l="0" t="0" r="0" b="0"/>
            <wp:docPr id="7676" name="Picture 7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6" name="Picture 76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</w:t>
      </w:r>
      <w:proofErr w:type="gramEnd"/>
      <w:r>
        <w:t xml:space="preserve"> где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27" w:line="303" w:lineRule="auto"/>
        <w:ind w:left="-5" w:right="1914"/>
        <w:jc w:val="left"/>
      </w:pPr>
      <w:r>
        <w:t xml:space="preserve">Qгвс н.ч. - показания счетчика тепла на ИТП нежилой части на контуре </w:t>
      </w:r>
      <w:proofErr w:type="gramStart"/>
      <w:r>
        <w:t>ГВС,  ГКл</w:t>
      </w:r>
      <w:proofErr w:type="gramEnd"/>
      <w:r>
        <w:t>; Vгвс н.ч. - показания счетчика расхода воды на ИТП нежилой части на контуре ГВС, м</w:t>
      </w:r>
      <w:r>
        <w:rPr>
          <w:vertAlign w:val="superscript"/>
        </w:rPr>
        <w:t>3</w:t>
      </w:r>
      <w:r>
        <w:t xml:space="preserve">; V гвс.помещ. </w:t>
      </w:r>
      <w:r>
        <w:rPr>
          <w:i/>
        </w:rPr>
        <w:t xml:space="preserve">n - </w:t>
      </w:r>
      <w:r>
        <w:t>показания счетчика расхода ГВС в квартире n. м</w:t>
      </w:r>
      <w:r>
        <w:rPr>
          <w:vertAlign w:val="superscript"/>
        </w:rPr>
        <w:t>3</w:t>
      </w:r>
      <w:r>
        <w:t xml:space="preserve">. </w:t>
      </w:r>
    </w:p>
    <w:p w:rsidR="002A683A" w:rsidRDefault="002A683A" w:rsidP="002A683A">
      <w:pPr>
        <w:spacing w:after="6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t>4.2.3.</w:t>
      </w:r>
      <w:r>
        <w:rPr>
          <w:rFonts w:ascii="Arial" w:eastAsia="Arial" w:hAnsi="Arial" w:cs="Arial"/>
        </w:rPr>
        <w:t xml:space="preserve"> </w:t>
      </w:r>
      <w:r>
        <w:t xml:space="preserve">Расчет количества </w:t>
      </w:r>
      <w:proofErr w:type="gramStart"/>
      <w:r>
        <w:t>тепла  на</w:t>
      </w:r>
      <w:proofErr w:type="gramEnd"/>
      <w:r>
        <w:t xml:space="preserve"> нагрев воды для общедомовых нужд (</w:t>
      </w:r>
      <w:r>
        <w:rPr>
          <w:b/>
        </w:rPr>
        <w:t>q</w:t>
      </w:r>
      <w:r>
        <w:t>гвс одн.), Гкл/м</w:t>
      </w:r>
      <w:r>
        <w:rPr>
          <w:vertAlign w:val="superscript"/>
        </w:rPr>
        <w:t>3</w:t>
      </w:r>
      <w:r>
        <w:t xml:space="preserve"> </w:t>
      </w:r>
    </w:p>
    <w:p w:rsidR="002A683A" w:rsidRDefault="002A683A" w:rsidP="002A683A">
      <w:pPr>
        <w:spacing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rPr>
          <w:b/>
        </w:rPr>
        <w:lastRenderedPageBreak/>
        <w:t>q</w:t>
      </w:r>
      <w:r>
        <w:t>гвс одн</w:t>
      </w:r>
      <w:proofErr w:type="gramStart"/>
      <w:r>
        <w:t>=</w:t>
      </w:r>
      <w:r>
        <w:rPr>
          <w:noProof/>
        </w:rPr>
        <w:drawing>
          <wp:inline distT="0" distB="0" distL="0" distR="0" wp14:anchorId="0C987BA2" wp14:editId="50CBB4DE">
            <wp:extent cx="5295900" cy="427990"/>
            <wp:effectExtent l="0" t="0" r="0" b="0"/>
            <wp:docPr id="7720" name="Picture 7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0" name="Picture 77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,где</w:t>
      </w:r>
      <w:proofErr w:type="gramEnd"/>
      <w:r>
        <w:t xml:space="preserve">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0"/>
        <w:ind w:left="-5" w:right="53"/>
      </w:pPr>
      <w:r>
        <w:t xml:space="preserve">Qгвс ж.ч. - показания счетчика тепла на ИТП жилой части на контуре </w:t>
      </w:r>
      <w:proofErr w:type="gramStart"/>
      <w:r>
        <w:t>ГВС,  ГКл</w:t>
      </w:r>
      <w:proofErr w:type="gramEnd"/>
      <w:r>
        <w:t xml:space="preserve">; </w:t>
      </w:r>
    </w:p>
    <w:p w:rsidR="002A683A" w:rsidRDefault="002A683A" w:rsidP="002A683A">
      <w:pPr>
        <w:spacing w:after="32" w:line="303" w:lineRule="auto"/>
        <w:ind w:left="-5" w:right="1914"/>
        <w:jc w:val="left"/>
      </w:pPr>
      <w:r>
        <w:t xml:space="preserve">Qгвс н.ч. - показания счетчика тепла на ИТП нежилой части на контуре </w:t>
      </w:r>
      <w:proofErr w:type="gramStart"/>
      <w:r>
        <w:t>ГВС,  ГКл</w:t>
      </w:r>
      <w:proofErr w:type="gramEnd"/>
      <w:r>
        <w:t>; Vгвс н.ч. - показания счетчика расхода воды на ИТП нежилой части на контуре ГВС, м</w:t>
      </w:r>
      <w:r>
        <w:rPr>
          <w:vertAlign w:val="superscript"/>
        </w:rPr>
        <w:t>3</w:t>
      </w:r>
      <w:r>
        <w:t xml:space="preserve">; V гвс.помещ. </w:t>
      </w:r>
      <w:r>
        <w:rPr>
          <w:i/>
        </w:rPr>
        <w:t xml:space="preserve">n - </w:t>
      </w:r>
      <w:r>
        <w:t>показания счетчика расхода ГВС в нежилом помещении  n,  м</w:t>
      </w:r>
      <w:r>
        <w:rPr>
          <w:vertAlign w:val="superscript"/>
        </w:rPr>
        <w:t>3</w:t>
      </w:r>
      <w:r>
        <w:t xml:space="preserve">. </w:t>
      </w:r>
    </w:p>
    <w:p w:rsidR="002A683A" w:rsidRDefault="002A683A" w:rsidP="002A683A">
      <w:pPr>
        <w:ind w:left="-5" w:right="53"/>
      </w:pPr>
      <w:r>
        <w:t xml:space="preserve">V сч.n - показания счетчика расхода ГВС в соответствующей квартире или нежилом </w:t>
      </w:r>
      <w:proofErr w:type="gramStart"/>
      <w:r>
        <w:t>помещении  n</w:t>
      </w:r>
      <w:proofErr w:type="gramEnd"/>
      <w:r>
        <w:t>, м</w:t>
      </w:r>
      <w:r>
        <w:rPr>
          <w:vertAlign w:val="superscript"/>
        </w:rPr>
        <w:t>3</w:t>
      </w:r>
      <w:r>
        <w:t xml:space="preserve">. </w:t>
      </w:r>
    </w:p>
    <w:p w:rsidR="002A683A" w:rsidRDefault="002A683A" w:rsidP="002A683A">
      <w:pPr>
        <w:spacing w:after="65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14" w:line="259" w:lineRule="auto"/>
        <w:ind w:left="313" w:right="5"/>
        <w:jc w:val="left"/>
      </w:pPr>
      <w:r>
        <w:rPr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Холодное водоснабжение (ХВС). </w:t>
      </w:r>
    </w:p>
    <w:p w:rsidR="002A683A" w:rsidRDefault="002A683A" w:rsidP="002A683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683A" w:rsidRDefault="002A683A" w:rsidP="002A683A">
      <w:pPr>
        <w:spacing w:after="5" w:line="303" w:lineRule="auto"/>
        <w:ind w:left="-5"/>
        <w:jc w:val="left"/>
      </w:pPr>
      <w:r>
        <w:t xml:space="preserve">Холодное водоснабжение ХВС осуществляется от одного главного ввода, на котором установлен главный водомер, измеряющий весь объем входящей воды в системы комплекса.  Холодная вода расходуется на хозяйственно-питьевые нужды жильцов и владельцев коммерческих помещений, а так же на подпитку систем отопления, промывку инженерных систем, в т.ч. ежедневную очистку фильтров системы </w:t>
      </w:r>
      <w:proofErr w:type="gramStart"/>
      <w:r>
        <w:t>очистки  воды</w:t>
      </w:r>
      <w:proofErr w:type="gramEnd"/>
      <w:r>
        <w:t xml:space="preserve">, на хозяйственные нужды Управляющей компании (уборка, полив и т.п.). </w:t>
      </w:r>
    </w:p>
    <w:p w:rsidR="002A683A" w:rsidRDefault="002A683A" w:rsidP="002A683A">
      <w:pPr>
        <w:spacing w:after="43"/>
        <w:ind w:left="-5" w:right="53"/>
      </w:pPr>
      <w:r>
        <w:t xml:space="preserve">Для жильцов и владельцев коммерческих помещений установлены индивидуальные водные счетчики ХВС на этажном вводном коллекторе. </w:t>
      </w:r>
    </w:p>
    <w:p w:rsidR="002A683A" w:rsidRDefault="002A683A" w:rsidP="002A683A">
      <w:pPr>
        <w:spacing w:after="6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>Расчет количества холодной воды, потребленной на общедомовые нужды (</w:t>
      </w:r>
      <w:r>
        <w:rPr>
          <w:b/>
        </w:rPr>
        <w:t>V</w:t>
      </w:r>
      <w:r>
        <w:t>одн), м</w:t>
      </w:r>
      <w:r>
        <w:rPr>
          <w:vertAlign w:val="superscript"/>
        </w:rPr>
        <w:t>3</w:t>
      </w:r>
      <w:r>
        <w:t xml:space="preserve">  </w:t>
      </w:r>
    </w:p>
    <w:p w:rsidR="002A683A" w:rsidRDefault="002A683A" w:rsidP="002A683A">
      <w:pPr>
        <w:spacing w:after="11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0" w:line="259" w:lineRule="auto"/>
        <w:ind w:left="0" w:right="3627" w:firstLine="0"/>
        <w:jc w:val="center"/>
      </w:pPr>
      <w:r>
        <w:rPr>
          <w:noProof/>
        </w:rPr>
        <w:drawing>
          <wp:inline distT="0" distB="0" distL="0" distR="0" wp14:anchorId="31E67946" wp14:editId="71C736FD">
            <wp:extent cx="4180205" cy="362585"/>
            <wp:effectExtent l="0" t="0" r="0" b="0"/>
            <wp:docPr id="7811" name="Picture 7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1" name="Picture 78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2A683A" w:rsidRDefault="002A683A" w:rsidP="002A683A">
      <w:pPr>
        <w:spacing w:after="7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75"/>
        <w:ind w:left="-5" w:right="53"/>
      </w:pPr>
      <w:r>
        <w:t xml:space="preserve">V хвс кв. - показания счетчика расхода ХВС в соответствующей </w:t>
      </w:r>
      <w:proofErr w:type="gramStart"/>
      <w:r>
        <w:t>квартире  n</w:t>
      </w:r>
      <w:proofErr w:type="gramEnd"/>
      <w:r>
        <w:t>, м</w:t>
      </w:r>
      <w:r>
        <w:rPr>
          <w:vertAlign w:val="superscript"/>
        </w:rPr>
        <w:t>3</w:t>
      </w:r>
      <w:r>
        <w:t xml:space="preserve">; </w:t>
      </w:r>
    </w:p>
    <w:p w:rsidR="002A683A" w:rsidRDefault="002A683A" w:rsidP="002A683A">
      <w:pPr>
        <w:spacing w:after="57"/>
        <w:ind w:left="-5" w:right="53"/>
      </w:pPr>
      <w:r>
        <w:t xml:space="preserve">V хвс пом. - показания счетчика расхода ХВС в </w:t>
      </w:r>
      <w:proofErr w:type="gramStart"/>
      <w:r>
        <w:t>соответствующем  нежилом</w:t>
      </w:r>
      <w:proofErr w:type="gramEnd"/>
      <w:r>
        <w:t xml:space="preserve"> помещении  n, м</w:t>
      </w:r>
      <w:r>
        <w:rPr>
          <w:vertAlign w:val="superscript"/>
        </w:rPr>
        <w:t>3</w:t>
      </w:r>
      <w:r>
        <w:t xml:space="preserve">. </w:t>
      </w:r>
    </w:p>
    <w:p w:rsidR="002A683A" w:rsidRDefault="002A683A" w:rsidP="002A683A">
      <w:pPr>
        <w:spacing w:after="62"/>
        <w:ind w:left="-5" w:right="53"/>
      </w:pPr>
      <w:r>
        <w:t xml:space="preserve">S общ.полез. – общая полезная площадь здания - 48392,6м2; </w:t>
      </w:r>
    </w:p>
    <w:p w:rsidR="002A683A" w:rsidRDefault="002A683A" w:rsidP="002A683A">
      <w:pPr>
        <w:ind w:left="-5" w:right="53"/>
      </w:pPr>
      <w:r>
        <w:t>S пом.(</w:t>
      </w:r>
      <w:proofErr w:type="gramStart"/>
      <w:r>
        <w:t>кв.)n</w:t>
      </w:r>
      <w:proofErr w:type="gramEnd"/>
      <w:r>
        <w:t xml:space="preserve"> – площадь соответствующей квартиры или нежилого помещения  n, м</w:t>
      </w:r>
      <w:r>
        <w:rPr>
          <w:vertAlign w:val="superscript"/>
        </w:rPr>
        <w:t xml:space="preserve">2 </w:t>
      </w:r>
    </w:p>
    <w:p w:rsidR="002A683A" w:rsidRDefault="002A683A" w:rsidP="002A683A">
      <w:pPr>
        <w:spacing w:after="218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2A683A" w:rsidRDefault="002A683A" w:rsidP="002A683A">
      <w:pPr>
        <w:spacing w:after="42"/>
        <w:ind w:left="-5" w:right="53"/>
      </w:pPr>
      <w:r>
        <w:rPr>
          <w:i/>
        </w:rPr>
        <w:t xml:space="preserve">Примечание: </w:t>
      </w:r>
      <w:r>
        <w:t xml:space="preserve">Для расчета количества воды используют площади квартир и коммерческих помещений по ПИБ, а площади кладовок и паркинга используют приведенные. </w:t>
      </w:r>
    </w:p>
    <w:p w:rsidR="002A683A" w:rsidRDefault="002A683A" w:rsidP="002A683A">
      <w:pPr>
        <w:spacing w:after="47"/>
        <w:ind w:left="-5" w:right="53"/>
      </w:pPr>
      <w:r>
        <w:rPr>
          <w:noProof/>
        </w:rPr>
        <w:drawing>
          <wp:inline distT="0" distB="0" distL="0" distR="0" wp14:anchorId="02956979" wp14:editId="38FBE740">
            <wp:extent cx="2133600" cy="152400"/>
            <wp:effectExtent l="0" t="0" r="0" b="0"/>
            <wp:docPr id="7866" name="Picture 7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6" name="Picture 78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где </w:t>
      </w:r>
    </w:p>
    <w:p w:rsidR="002A683A" w:rsidRDefault="002A683A" w:rsidP="002A683A">
      <w:pPr>
        <w:spacing w:after="5" w:line="303" w:lineRule="auto"/>
        <w:ind w:left="-5" w:right="601"/>
        <w:jc w:val="left"/>
      </w:pPr>
      <w:r>
        <w:rPr>
          <w:b/>
        </w:rPr>
        <w:t>S</w:t>
      </w:r>
      <w:r>
        <w:t xml:space="preserve"> помещ.клад. – площадь помещения по ПИБ, ограниченная капитальными стенами, где расположены кладовые; </w:t>
      </w:r>
      <w:r>
        <w:rPr>
          <w:b/>
        </w:rPr>
        <w:t xml:space="preserve">А </w:t>
      </w:r>
      <w:r>
        <w:t xml:space="preserve">– доля в помещении для размещения кладовой, принадлежащая собственнику. </w:t>
      </w:r>
    </w:p>
    <w:p w:rsidR="002A683A" w:rsidRDefault="002A683A" w:rsidP="002A683A">
      <w:pPr>
        <w:ind w:left="-5" w:right="6241"/>
      </w:pPr>
      <w:r>
        <w:t xml:space="preserve"> </w:t>
      </w:r>
      <w:r>
        <w:rPr>
          <w:noProof/>
        </w:rPr>
        <w:drawing>
          <wp:inline distT="0" distB="0" distL="0" distR="0" wp14:anchorId="32E3671B" wp14:editId="58F75405">
            <wp:extent cx="2362200" cy="219710"/>
            <wp:effectExtent l="0" t="0" r="0" b="0"/>
            <wp:docPr id="7884" name="Picture 7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Picture 78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м3 </w:t>
      </w:r>
    </w:p>
    <w:p w:rsidR="002A683A" w:rsidRDefault="002A683A" w:rsidP="002A683A">
      <w:pPr>
        <w:spacing w:after="17" w:line="259" w:lineRule="auto"/>
        <w:ind w:left="0" w:firstLine="0"/>
        <w:jc w:val="left"/>
      </w:pPr>
      <w:r>
        <w:t xml:space="preserve"> </w:t>
      </w:r>
      <w:r>
        <w:rPr>
          <w:b/>
          <w:sz w:val="20"/>
        </w:rPr>
        <w:t>4.4.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Водоотведение.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4"/>
        <w:ind w:left="-5" w:right="53"/>
      </w:pPr>
      <w:r>
        <w:t xml:space="preserve">Водоотведение осуществляется от офисных помещений и от жилых помещений. Также в плате за водоотведение учтена плата за сбор поверхностных стоков и инфильтрационных вод. </w:t>
      </w:r>
    </w:p>
    <w:p w:rsidR="002A683A" w:rsidRDefault="002A683A" w:rsidP="002A683A">
      <w:pPr>
        <w:spacing w:after="5" w:line="303" w:lineRule="auto"/>
        <w:ind w:left="-5" w:right="594"/>
        <w:jc w:val="left"/>
      </w:pPr>
      <w:r>
        <w:t xml:space="preserve">Начисление платежей за водоотведение производится на 3 категории водопотребителей, имеющихся в жилом </w:t>
      </w:r>
      <w:proofErr w:type="gramStart"/>
      <w:r>
        <w:t>комплексе :</w:t>
      </w:r>
      <w:proofErr w:type="gramEnd"/>
      <w:r>
        <w:t xml:space="preserve"> 1 – жилые помещения 2 – встроенные помещения  3 – общедомовые нужды. </w:t>
      </w:r>
    </w:p>
    <w:p w:rsidR="002A683A" w:rsidRDefault="002A683A" w:rsidP="002A683A">
      <w:pPr>
        <w:spacing w:after="53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tabs>
          <w:tab w:val="center" w:pos="3246"/>
        </w:tabs>
        <w:ind w:left="-15" w:firstLine="0"/>
        <w:jc w:val="left"/>
      </w:pPr>
      <w:r>
        <w:t xml:space="preserve">4.4.1 </w:t>
      </w:r>
      <w:r>
        <w:tab/>
        <w:t xml:space="preserve"> Определение объемов стоков для жилых помещений.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Vкв.= Vхвс. кв. + Vгвс. кв.,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4257"/>
      </w:pPr>
      <w:r>
        <w:lastRenderedPageBreak/>
        <w:t xml:space="preserve">Vхвс. кв. – показания счетчика холодной воды </w:t>
      </w:r>
      <w:proofErr w:type="gramStart"/>
      <w:r>
        <w:t>квартиры,  V</w:t>
      </w:r>
      <w:proofErr w:type="gramEnd"/>
      <w:r>
        <w:t xml:space="preserve">гвс. кв.  - показания счетчика горячей воды квартиры.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>Vодн. = (Vобщ. – Σn=1327 Vкв. – Σn=131 V</w:t>
      </w:r>
      <w:proofErr w:type="gramStart"/>
      <w:r>
        <w:t>оф.)/</w:t>
      </w:r>
      <w:proofErr w:type="gramEnd"/>
      <w:r>
        <w:t xml:space="preserve">Sобщ.полезная х Sпом.,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3"/>
        <w:ind w:left="-5" w:right="361"/>
      </w:pPr>
      <w:r>
        <w:t xml:space="preserve">Vодн. – объем стоков, принимаемых ГУП «Водоканал Санкт-Петербурга» от общедомовых </w:t>
      </w:r>
      <w:proofErr w:type="gramStart"/>
      <w:r>
        <w:t>нужд,  V</w:t>
      </w:r>
      <w:proofErr w:type="gramEnd"/>
      <w:r>
        <w:t xml:space="preserve">общ. – показания счетчика воды на вводе в дом,  </w:t>
      </w:r>
    </w:p>
    <w:p w:rsidR="002A683A" w:rsidRDefault="002A683A" w:rsidP="002A683A">
      <w:pPr>
        <w:spacing w:after="49"/>
        <w:ind w:left="-5" w:right="53"/>
      </w:pPr>
      <w:r>
        <w:t xml:space="preserve">Σn=1-327 Vкв.  – сумма показаний счетчиков всех квартир в доме,  </w:t>
      </w:r>
    </w:p>
    <w:p w:rsidR="002A683A" w:rsidRDefault="002A683A" w:rsidP="002A683A">
      <w:pPr>
        <w:spacing w:after="50"/>
        <w:ind w:left="-5" w:right="53"/>
      </w:pPr>
      <w:r>
        <w:t xml:space="preserve">Σn=1-31 Vоф. – сумма показаний счетчиков всех встроенных помещений,  </w:t>
      </w:r>
    </w:p>
    <w:p w:rsidR="002A683A" w:rsidRDefault="002A683A" w:rsidP="002A683A">
      <w:pPr>
        <w:spacing w:after="41"/>
        <w:ind w:left="-5" w:right="53"/>
      </w:pPr>
      <w:r>
        <w:t xml:space="preserve">Sобщ.полезная – сумма площадей всех квартир, встроенных помещений, кладовых, подземной автостоянки,   </w:t>
      </w:r>
    </w:p>
    <w:p w:rsidR="002A683A" w:rsidRDefault="002A683A" w:rsidP="002A683A">
      <w:pPr>
        <w:ind w:left="-5" w:right="53"/>
      </w:pPr>
      <w:r>
        <w:t xml:space="preserve">Sпом. – площадь помещения (квартиры) для которого производится расчет.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Vпов. стока = Vпов. стока общ. /Sобщ.полезная х Sпом.,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r>
        <w:t>Vпов. стока общ. – объем поверхностных стоков, выставляемых ГУП «Водоканал Санкт-Петербурга</w:t>
      </w:r>
      <w:proofErr w:type="gramStart"/>
      <w:r>
        <w:t>»,  V</w:t>
      </w:r>
      <w:proofErr w:type="gramEnd"/>
      <w:r>
        <w:t xml:space="preserve">пов. стока – часть поверхностных стоков, приходящихся на помещение.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Vпов. инф = Vинф. стока общ. /Sобщ.полезная х Sпом.,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4"/>
        <w:ind w:left="-5" w:right="53"/>
      </w:pPr>
      <w:r>
        <w:t xml:space="preserve">Vинф. стока общ. – объем инфильтрационных стоков, выставляемых ГУП «Водоканал Санкт-Петербурга», Vинф. стока – часть инфильтрационных стоков, приходящихся на помещение.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Общий объем стоков Vст.общ. рассчитывается, как сумма вышеуказанных расходов: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 Vст.общ. = Vкв.+ V</w:t>
      </w:r>
      <w:proofErr w:type="gramStart"/>
      <w:r>
        <w:t>одн.+</w:t>
      </w:r>
      <w:proofErr w:type="gramEnd"/>
      <w:r>
        <w:t xml:space="preserve"> Vпов. стока+ Vпов. инф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9"/>
        <w:ind w:left="-5" w:right="53"/>
      </w:pPr>
      <w:proofErr w:type="gramStart"/>
      <w:r>
        <w:t>Платежи</w:t>
      </w:r>
      <w:proofErr w:type="gramEnd"/>
      <w:r>
        <w:t xml:space="preserve"> начисляемые потребителю определяются умножением Vст.общ. на тариф, определяемые ГУП </w:t>
      </w:r>
    </w:p>
    <w:p w:rsidR="002A683A" w:rsidRDefault="002A683A" w:rsidP="002A683A">
      <w:pPr>
        <w:ind w:left="-5" w:right="53"/>
      </w:pPr>
      <w:r>
        <w:t xml:space="preserve">«Водоканал Санкт-Петербурга»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tabs>
          <w:tab w:val="center" w:pos="4081"/>
        </w:tabs>
        <w:ind w:left="-15" w:firstLine="0"/>
        <w:jc w:val="left"/>
      </w:pPr>
      <w:r>
        <w:t xml:space="preserve">4.4.2 </w:t>
      </w:r>
      <w:r>
        <w:tab/>
        <w:t xml:space="preserve"> Определение объемов стоков для нежилых </w:t>
      </w:r>
      <w:proofErr w:type="gramStart"/>
      <w:r>
        <w:t>коммерческих  помещений</w:t>
      </w:r>
      <w:proofErr w:type="gramEnd"/>
      <w:r>
        <w:t xml:space="preserve">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Vоф.= Vхвс. оф. + Vгвс. оф., где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 </w:t>
      </w:r>
    </w:p>
    <w:p w:rsidR="002A683A" w:rsidRDefault="002A683A" w:rsidP="002A683A">
      <w:pPr>
        <w:spacing w:after="43"/>
        <w:ind w:left="-5" w:right="2822"/>
      </w:pPr>
      <w:r>
        <w:t xml:space="preserve">Vхвс. оф. – показания счетчика холодной воды встроенного </w:t>
      </w:r>
      <w:proofErr w:type="gramStart"/>
      <w:r>
        <w:t>помещения,  V</w:t>
      </w:r>
      <w:proofErr w:type="gramEnd"/>
      <w:r>
        <w:t xml:space="preserve">гвс. оф.  - показания счетчика горячей воды встроенного помещения.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>Vодн. = (Vобщ. – Σn=1327 Vкв. – Σn=131 V</w:t>
      </w:r>
      <w:proofErr w:type="gramStart"/>
      <w:r>
        <w:t>оф.)/</w:t>
      </w:r>
      <w:proofErr w:type="gramEnd"/>
      <w:r>
        <w:t xml:space="preserve">Sобщ.полезная х Sпом.,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1"/>
        <w:ind w:left="-5" w:right="53"/>
      </w:pPr>
      <w:r>
        <w:t xml:space="preserve">Vодн. – объем стоков, принимаемых ГУП «Водоканал Санкт-Петербурга» от общедомовых нужд,  </w:t>
      </w:r>
    </w:p>
    <w:p w:rsidR="002A683A" w:rsidRDefault="002A683A" w:rsidP="002A683A">
      <w:pPr>
        <w:spacing w:after="50"/>
        <w:ind w:left="-5" w:right="53"/>
      </w:pPr>
      <w:r>
        <w:t xml:space="preserve">Vобщ. – показания счетчика воды на вводе в дом,  </w:t>
      </w:r>
    </w:p>
    <w:p w:rsidR="002A683A" w:rsidRDefault="002A683A" w:rsidP="002A683A">
      <w:pPr>
        <w:spacing w:after="49"/>
        <w:ind w:left="-5" w:right="53"/>
      </w:pPr>
      <w:r>
        <w:t xml:space="preserve">Σn=1327 Vкв.  – сумма показаний счетчиков всех квартир в доме,  </w:t>
      </w:r>
    </w:p>
    <w:p w:rsidR="002A683A" w:rsidRDefault="002A683A" w:rsidP="002A683A">
      <w:pPr>
        <w:spacing w:after="50"/>
        <w:ind w:left="-5" w:right="53"/>
      </w:pPr>
      <w:r>
        <w:t xml:space="preserve">Σn=131 Vоф. – сумма показаний счетчиков всех встроенных помещений,  </w:t>
      </w:r>
    </w:p>
    <w:p w:rsidR="002A683A" w:rsidRDefault="002A683A" w:rsidP="002A683A">
      <w:pPr>
        <w:spacing w:after="44"/>
        <w:ind w:left="-5" w:right="53"/>
      </w:pPr>
      <w:r>
        <w:t xml:space="preserve">Sобщ.полезная – сумма площадей всех квартир, встроенных помещений, кладовых, подземной </w:t>
      </w:r>
      <w:proofErr w:type="gramStart"/>
      <w:r>
        <w:t>автостоянки,  S</w:t>
      </w:r>
      <w:proofErr w:type="gramEnd"/>
      <w:r>
        <w:t xml:space="preserve">пом. – площадь помещения (встроенного помещения) для которого производится расчет.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Vпов. стока = Vпов. стока общ. /Sобщ.полезная х Sпом., где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2"/>
        <w:ind w:left="-5" w:right="53"/>
      </w:pPr>
      <w:r>
        <w:lastRenderedPageBreak/>
        <w:t>Vпов. стока общ. – объем поверхностных стоков, выставляемых ГУП «Водоканал Санкт-Петербурга</w:t>
      </w:r>
      <w:proofErr w:type="gramStart"/>
      <w:r>
        <w:t>»,  V</w:t>
      </w:r>
      <w:proofErr w:type="gramEnd"/>
      <w:r>
        <w:t xml:space="preserve">пов. стока – часть поверхностных стоков, приходящихся на помещение. </w:t>
      </w:r>
    </w:p>
    <w:p w:rsidR="002A683A" w:rsidRDefault="002A683A" w:rsidP="002A683A">
      <w:pPr>
        <w:spacing w:after="5" w:line="303" w:lineRule="auto"/>
        <w:ind w:left="-5"/>
        <w:jc w:val="left"/>
      </w:pPr>
      <w:r>
        <w:t xml:space="preserve">Vпов. инф = Vинф. стока общ. /Sобщ.полезная х Sпом., где Vинф. стока общ. – объем инфильтрационных стоков, выставляемых ГУП «Водоканал Санкт-Петербурга», Vинф. стока – часть инфильтрационных стоков, приходящихся на помещение.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1342"/>
      </w:pPr>
      <w:r>
        <w:t xml:space="preserve">Общий объем стоков Vст.общ. рассчитывается, как сумма вышеуказанных </w:t>
      </w:r>
      <w:proofErr w:type="gramStart"/>
      <w:r>
        <w:t>расходов:  Vст.общ</w:t>
      </w:r>
      <w:proofErr w:type="gramEnd"/>
      <w:r>
        <w:t>. = Vоф.+ V</w:t>
      </w:r>
      <w:proofErr w:type="gramStart"/>
      <w:r>
        <w:t>одн.+</w:t>
      </w:r>
      <w:proofErr w:type="gramEnd"/>
      <w:r>
        <w:t xml:space="preserve"> Vпов. стока+ Vпов. инф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proofErr w:type="gramStart"/>
      <w:r>
        <w:t>Платежи</w:t>
      </w:r>
      <w:proofErr w:type="gramEnd"/>
      <w:r>
        <w:t xml:space="preserve"> начисляемые потребителю определяются умножением Vст.общ. на тариф, определяемые Комитетом по Тарифам СПб </w:t>
      </w:r>
    </w:p>
    <w:p w:rsidR="002A683A" w:rsidRDefault="002A683A" w:rsidP="002A683A">
      <w:pPr>
        <w:spacing w:after="56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tabs>
          <w:tab w:val="center" w:pos="3920"/>
        </w:tabs>
        <w:ind w:left="-15" w:firstLine="0"/>
        <w:jc w:val="left"/>
      </w:pPr>
      <w:r>
        <w:t xml:space="preserve">4.4.3 </w:t>
      </w:r>
      <w:r>
        <w:tab/>
        <w:t xml:space="preserve"> Определение объемов стоков для паркинга и кладовых помещений.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>Vодн. = (Vобщ. – Σn=1327 Vкв. – Σn=131 V</w:t>
      </w:r>
      <w:proofErr w:type="gramStart"/>
      <w:r>
        <w:t>оф.)/</w:t>
      </w:r>
      <w:proofErr w:type="gramEnd"/>
      <w:r>
        <w:t xml:space="preserve">Sобщ.полезная х Sпом., где 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r>
        <w:t xml:space="preserve">Vодн. – объем стоков, принимаемых ГУП «Водоканал Санкт-Петербурга» от общедомовых нужд, Vобщ. – показания счетчика воды на вводе в дом,  </w:t>
      </w:r>
    </w:p>
    <w:p w:rsidR="002A683A" w:rsidRDefault="002A683A" w:rsidP="002A683A">
      <w:pPr>
        <w:spacing w:after="50"/>
        <w:ind w:left="-5" w:right="53"/>
      </w:pPr>
      <w:r>
        <w:t xml:space="preserve">Σn=1327 Vкв.  – сумма показаний счетчиков всех квартир в доме,  </w:t>
      </w:r>
    </w:p>
    <w:p w:rsidR="002A683A" w:rsidRDefault="002A683A" w:rsidP="002A683A">
      <w:pPr>
        <w:spacing w:after="50"/>
        <w:ind w:left="-5" w:right="53"/>
      </w:pPr>
      <w:r>
        <w:t xml:space="preserve">Σn=131 Vоф. – сумма показаний счетчиков всех встроенных помещений,  </w:t>
      </w:r>
    </w:p>
    <w:p w:rsidR="002A683A" w:rsidRDefault="002A683A" w:rsidP="002A683A">
      <w:pPr>
        <w:spacing w:after="44"/>
        <w:ind w:left="-5" w:right="53"/>
      </w:pPr>
      <w:r>
        <w:t xml:space="preserve">Sобщ.полезная – сумма площадей всех квартир, встроенных помещений, кладовых, подземной </w:t>
      </w:r>
      <w:proofErr w:type="gramStart"/>
      <w:r>
        <w:t>автостоянки,  S</w:t>
      </w:r>
      <w:proofErr w:type="gramEnd"/>
      <w:r>
        <w:t xml:space="preserve">пом. – площадь помещения (встроенного помещения) для которого производится расчет.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Vпов. стока = Vпов. стока общ. /Sобщ.полезная х Sпом., где </w:t>
      </w:r>
    </w:p>
    <w:p w:rsidR="002A683A" w:rsidRDefault="002A683A" w:rsidP="002A683A">
      <w:pPr>
        <w:spacing w:after="59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r>
        <w:t>Vпов. стока общ. – объем поверхностных стоков, выставляемых ГУП «Водоканал Санкт-Петербурга</w:t>
      </w:r>
      <w:proofErr w:type="gramStart"/>
      <w:r>
        <w:t>»,  V</w:t>
      </w:r>
      <w:proofErr w:type="gramEnd"/>
      <w:r>
        <w:t xml:space="preserve">пов. стока – часть поверхностных стоков, приходящихся на помещение.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Vпов. инф = Vинф. стока общ. /Sобщ.полезная х Sпом., где  </w:t>
      </w:r>
    </w:p>
    <w:p w:rsidR="002A683A" w:rsidRDefault="002A683A" w:rsidP="002A683A">
      <w:pPr>
        <w:spacing w:after="60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r>
        <w:t xml:space="preserve">Vинф. стока общ. – объем инфильтрационных стоков, выставляемых ГУП «Водоканал Санкт-Петербурга», Vинф. стока – часть инфильтрационных стоков, приходящихся на помещение.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Общий объем стоков Vст.общ. рассчитывается, как сумма вышеуказанных расходов: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-5" w:right="53"/>
      </w:pPr>
      <w:r>
        <w:t xml:space="preserve"> Vст.общ. = V</w:t>
      </w:r>
      <w:proofErr w:type="gramStart"/>
      <w:r>
        <w:t>одн.+</w:t>
      </w:r>
      <w:proofErr w:type="gramEnd"/>
      <w:r>
        <w:t xml:space="preserve"> Vпов. стока+ Vпов. Инф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-5" w:right="53"/>
      </w:pPr>
      <w:proofErr w:type="gramStart"/>
      <w:r>
        <w:t>Платежи</w:t>
      </w:r>
      <w:proofErr w:type="gramEnd"/>
      <w:r>
        <w:t xml:space="preserve"> начисляемые потребителю определяются умножением Vст.общ. на тариф, определяемые Комитетом по Тарифам СПб. </w:t>
      </w:r>
    </w:p>
    <w:p w:rsidR="002A683A" w:rsidRDefault="002A683A" w:rsidP="002A683A">
      <w:pPr>
        <w:spacing w:after="6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2" w:line="270" w:lineRule="auto"/>
        <w:ind w:left="0" w:right="852" w:firstLine="0"/>
        <w:jc w:val="left"/>
      </w:pPr>
      <w:r>
        <w:rPr>
          <w:b/>
          <w:sz w:val="20"/>
        </w:rPr>
        <w:t>4.5.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Расчет </w:t>
      </w:r>
      <w:proofErr w:type="gramStart"/>
      <w:r>
        <w:rPr>
          <w:b/>
        </w:rPr>
        <w:t>потребления  электроэнергии</w:t>
      </w:r>
      <w:proofErr w:type="gramEnd"/>
      <w:r>
        <w:rPr>
          <w:b/>
        </w:rPr>
        <w:t xml:space="preserve"> в местах общего пользования (МОП)  и на общедомовые нужды (ОДН). </w:t>
      </w:r>
    </w:p>
    <w:p w:rsidR="002A683A" w:rsidRDefault="002A683A" w:rsidP="002A683A">
      <w:pPr>
        <w:spacing w:after="9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A683A" w:rsidRDefault="002A683A" w:rsidP="002A683A">
      <w:pPr>
        <w:spacing w:after="66"/>
        <w:ind w:left="-5" w:right="53"/>
      </w:pPr>
      <w:r>
        <w:t xml:space="preserve">Подсчет электроэнергии, израсходованной в МОП и ОДН, осуществляется системой электросчетчиков, установленных в главных распределительных щитах (ГРЩ). В комплексе существует семь ГРЩ:                        </w:t>
      </w:r>
    </w:p>
    <w:p w:rsidR="002A683A" w:rsidRDefault="002A683A" w:rsidP="002A683A">
      <w:pPr>
        <w:spacing w:after="5" w:line="303" w:lineRule="auto"/>
        <w:ind w:left="-5"/>
        <w:jc w:val="left"/>
      </w:pPr>
      <w:r>
        <w:t>ГРЩ</w:t>
      </w:r>
      <w:r>
        <w:rPr>
          <w:vertAlign w:val="subscript"/>
        </w:rPr>
        <w:t xml:space="preserve">д1-5 </w:t>
      </w:r>
      <w:r>
        <w:t xml:space="preserve">– обслуживают жилую часть комплекса; ГРЩ </w:t>
      </w:r>
      <w:r>
        <w:rPr>
          <w:vertAlign w:val="subscript"/>
        </w:rPr>
        <w:t>в1-2</w:t>
      </w:r>
      <w:r>
        <w:t xml:space="preserve"> – обслуживают нежилые помещения и паркинг.               В таблице ниже приведены маркировочные номера счетчиков, места их установки и системы, обслуживаемые этими счетчиками. </w:t>
      </w:r>
    </w:p>
    <w:tbl>
      <w:tblPr>
        <w:tblStyle w:val="TableGrid"/>
        <w:tblW w:w="10394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1399"/>
        <w:gridCol w:w="7012"/>
        <w:gridCol w:w="1294"/>
      </w:tblGrid>
      <w:tr w:rsidR="002A683A" w:rsidTr="007E51B9">
        <w:trPr>
          <w:trHeight w:val="2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</w:pPr>
            <w:r>
              <w:t xml:space="preserve">ГРЩ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№ эл.сч.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Назначение счетчика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Категория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Д1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13+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освещ.входов в здание 1 и 2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14+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освещ.галереи </w:t>
            </w:r>
            <w:proofErr w:type="gramStart"/>
            <w:r>
              <w:t>Б.Зеленина,освещ.пандуса</w:t>
            </w:r>
            <w:proofErr w:type="gramEnd"/>
            <w:r>
              <w:t xml:space="preserve">,арок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4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дренаж.насосы -2</w:t>
            </w:r>
            <w:proofErr w:type="gramStart"/>
            <w:r>
              <w:t>эт.,</w:t>
            </w:r>
            <w:proofErr w:type="gramEnd"/>
            <w:r>
              <w:t xml:space="preserve"> подогрев водосточ.воронок щит освещ.вход.зоны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в ГРЩД1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в ГРЩД1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6</w:t>
            </w:r>
            <w:proofErr w:type="gramStart"/>
            <w:r>
              <w:t>-(</w:t>
            </w:r>
            <w:proofErr w:type="gramEnd"/>
            <w:r>
              <w:t xml:space="preserve">PI 14+)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 МОП 1, 2 </w:t>
            </w:r>
            <w:proofErr w:type="gramStart"/>
            <w:r>
              <w:t>эт.,</w:t>
            </w:r>
            <w:proofErr w:type="gramEnd"/>
            <w:r>
              <w:t>сек. с -2 по 10 эт.,рем. Освещ. ГРЩД</w:t>
            </w:r>
            <w:proofErr w:type="gramStart"/>
            <w:r>
              <w:t>1,агрегат</w:t>
            </w:r>
            <w:proofErr w:type="gramEnd"/>
            <w:r>
              <w:t xml:space="preserve"> мусоропров.- овещ. Галереи </w:t>
            </w:r>
            <w:proofErr w:type="gramStart"/>
            <w:r>
              <w:t>Б.Зеленина,освещ</w:t>
            </w:r>
            <w:proofErr w:type="gramEnd"/>
            <w:r>
              <w:t xml:space="preserve">. </w:t>
            </w:r>
            <w:proofErr w:type="gramStart"/>
            <w:r>
              <w:t>Пандуса,арки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дымоуд.,</w:t>
            </w:r>
            <w:proofErr w:type="gramEnd"/>
            <w:r>
              <w:t xml:space="preserve">подпора воздуха,щит контроллеров (крыша)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9</w:t>
            </w:r>
            <w:proofErr w:type="gramStart"/>
            <w:r>
              <w:t>-(</w:t>
            </w:r>
            <w:proofErr w:type="gramEnd"/>
            <w:r>
              <w:t xml:space="preserve">PI 13+)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авар.освещ.коридоров,щитовой</w:t>
            </w:r>
            <w:proofErr w:type="gramEnd"/>
            <w:r>
              <w:t xml:space="preserve">,освещ.лестниц 1-10эт,освещ. Мусор.1эт. - освещ. Входов в здание 1 и 2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жил.часть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7</w:t>
            </w:r>
            <w:proofErr w:type="gramStart"/>
            <w:r>
              <w:t>-(</w:t>
            </w:r>
            <w:proofErr w:type="gramEnd"/>
            <w:r>
              <w:t xml:space="preserve">PI 12+)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пассаж</w:t>
            </w:r>
            <w:proofErr w:type="gramStart"/>
            <w:r>
              <w:t>.</w:t>
            </w:r>
            <w:proofErr w:type="gramEnd"/>
            <w:r>
              <w:t xml:space="preserve">и груз. </w:t>
            </w:r>
            <w:proofErr w:type="gramStart"/>
            <w:r>
              <w:t>Лифты,раб.освещ</w:t>
            </w:r>
            <w:proofErr w:type="gramEnd"/>
            <w:r>
              <w:t xml:space="preserve">. Шахты лифта и 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Д2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14+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освещ.входов в здание 3 и 4 сек., авар. Освещ. ИТП1,2,3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фасадное освещ. 8 эт. 2-4 сек., подсветка пентхауса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4</w:t>
            </w:r>
            <w:proofErr w:type="gramStart"/>
            <w:r>
              <w:t>-(</w:t>
            </w:r>
            <w:proofErr w:type="gramEnd"/>
            <w:r>
              <w:t xml:space="preserve">PI 11+)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дренаж.насосы -2</w:t>
            </w:r>
            <w:proofErr w:type="gramStart"/>
            <w:r>
              <w:t>эт.,</w:t>
            </w:r>
            <w:proofErr w:type="gramEnd"/>
            <w:r>
              <w:t xml:space="preserve"> подогрев водосточ.воронок и дренажные насосы в парк.зоне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</w:tbl>
    <w:p w:rsidR="002A683A" w:rsidRDefault="002A683A" w:rsidP="002A683A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94" w:type="dxa"/>
        <w:tblInd w:w="-108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399"/>
        <w:gridCol w:w="7012"/>
        <w:gridCol w:w="1294"/>
      </w:tblGrid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ГРЩД2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ГРШД2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13+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дымоуд.,</w:t>
            </w:r>
            <w:proofErr w:type="gramEnd"/>
            <w:r>
              <w:t xml:space="preserve">подпора воздуха,щит контроллеров (крыша)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7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9</w:t>
            </w:r>
            <w:proofErr w:type="gramStart"/>
            <w:r>
              <w:t>-(</w:t>
            </w:r>
            <w:proofErr w:type="gramEnd"/>
            <w:r>
              <w:t xml:space="preserve">PI 14+)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авар.освещ.коридоров,щитовой</w:t>
            </w:r>
            <w:proofErr w:type="gramEnd"/>
            <w:r>
              <w:t xml:space="preserve">,освещ.лестниц 1-12эт,освещ. Мусор.1эт. И освещ. Входов в </w:t>
            </w:r>
            <w:proofErr w:type="gramStart"/>
            <w:r>
              <w:t>здание,авар</w:t>
            </w:r>
            <w:proofErr w:type="gramEnd"/>
            <w:r>
              <w:t xml:space="preserve">. Освещ. ИТП1,2,3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11+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дренажные насосы в парк.зоне -2эт.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 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6</w:t>
            </w:r>
            <w:proofErr w:type="gramStart"/>
            <w:r>
              <w:t>-(</w:t>
            </w:r>
            <w:proofErr w:type="gramEnd"/>
            <w:r>
              <w:t xml:space="preserve">PI 12+)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 МОП 3, 4 </w:t>
            </w:r>
            <w:proofErr w:type="gramStart"/>
            <w:r>
              <w:t>эт.,</w:t>
            </w:r>
            <w:proofErr w:type="gramEnd"/>
            <w:r>
              <w:t>сек. с -2 по 12 эт.,рем. Освещ. ГРЩД</w:t>
            </w:r>
            <w:proofErr w:type="gramStart"/>
            <w:r>
              <w:t>2,агрегат</w:t>
            </w:r>
            <w:proofErr w:type="gramEnd"/>
            <w:r>
              <w:t xml:space="preserve"> мусоропров. 10 эт. И фасадное освещение 8 </w:t>
            </w:r>
            <w:proofErr w:type="gramStart"/>
            <w:r>
              <w:t>эт.,</w:t>
            </w:r>
            <w:proofErr w:type="gramEnd"/>
            <w:r>
              <w:t xml:space="preserve">подсветка пентхауса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7</w:t>
            </w:r>
            <w:proofErr w:type="gramStart"/>
            <w:r>
              <w:t>-(</w:t>
            </w:r>
            <w:proofErr w:type="gramEnd"/>
            <w:r>
              <w:t xml:space="preserve">PI 13+)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пассаж</w:t>
            </w:r>
            <w:proofErr w:type="gramStart"/>
            <w:r>
              <w:t>.</w:t>
            </w:r>
            <w:proofErr w:type="gramEnd"/>
            <w:r>
              <w:t xml:space="preserve">и груз. </w:t>
            </w:r>
            <w:proofErr w:type="gramStart"/>
            <w:r>
              <w:t>Лифты,раб.освещ</w:t>
            </w:r>
            <w:proofErr w:type="gramEnd"/>
            <w:r>
              <w:t xml:space="preserve">. Шахты лифта и 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Д3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11.1+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фасадное освещ. 8 эт. 5 секция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11.2+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фасадное освещ. 8 эт. 6 секция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13+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освещ.входов в здание 5 и 6 сек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7</w:t>
            </w:r>
            <w:proofErr w:type="gramStart"/>
            <w:r>
              <w:t>-(</w:t>
            </w:r>
            <w:proofErr w:type="gramEnd"/>
            <w:r>
              <w:t xml:space="preserve">PI 12+)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пассаж</w:t>
            </w:r>
            <w:proofErr w:type="gramStart"/>
            <w:r>
              <w:t>.</w:t>
            </w:r>
            <w:proofErr w:type="gramEnd"/>
            <w:r>
              <w:t xml:space="preserve">и груз. </w:t>
            </w:r>
            <w:proofErr w:type="gramStart"/>
            <w:r>
              <w:t>Лифты,раб.освещ</w:t>
            </w:r>
            <w:proofErr w:type="gramEnd"/>
            <w:r>
              <w:t xml:space="preserve">. Шахты </w:t>
            </w:r>
            <w:proofErr w:type="gramStart"/>
            <w:r>
              <w:t>лифта,ИТП</w:t>
            </w:r>
            <w:proofErr w:type="gramEnd"/>
            <w:r>
              <w:t xml:space="preserve">1 и 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7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4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дренаж.насосы -2</w:t>
            </w:r>
            <w:proofErr w:type="gramStart"/>
            <w:r>
              <w:t>эт,подогрев</w:t>
            </w:r>
            <w:proofErr w:type="gramEnd"/>
            <w:r>
              <w:t xml:space="preserve"> водосточ.воронок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ГРЩД3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ГРШД3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6</w:t>
            </w:r>
            <w:proofErr w:type="gramStart"/>
            <w:r>
              <w:t>-(</w:t>
            </w:r>
            <w:proofErr w:type="gramEnd"/>
            <w:r>
              <w:t xml:space="preserve">PI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11.1+)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освещ. МОП -2-10</w:t>
            </w:r>
            <w:proofErr w:type="gramStart"/>
            <w:r>
              <w:t>эт.,</w:t>
            </w:r>
            <w:proofErr w:type="gramEnd"/>
            <w:r>
              <w:t xml:space="preserve">рем.освещ.ГРЩД3,агрегат мусор.10эт. И фасад.совещ. 8эт. 5 сек. и фасад.совещ. 8 эт. 6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9</w:t>
            </w:r>
            <w:proofErr w:type="gramStart"/>
            <w:r>
              <w:t>-(</w:t>
            </w:r>
            <w:proofErr w:type="gramEnd"/>
            <w:r>
              <w:t xml:space="preserve">PI 13+)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авар.освещ.щитов,коридоров</w:t>
            </w:r>
            <w:proofErr w:type="gramEnd"/>
            <w:r>
              <w:t xml:space="preserve">,лест 1-10эт. 5 и 6 </w:t>
            </w:r>
            <w:proofErr w:type="gramStart"/>
            <w:r>
              <w:t>сек,освещ.мусор</w:t>
            </w:r>
            <w:proofErr w:type="gramEnd"/>
            <w:r>
              <w:t xml:space="preserve">.-1 эт. И освещ. Входов в здание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дымоуд.,</w:t>
            </w:r>
            <w:proofErr w:type="gramEnd"/>
            <w:r>
              <w:t xml:space="preserve">подпора воздуха,щит контроллеров (крыша)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Д4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14+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освещ.входов в здание 7 и 8 </w:t>
            </w:r>
            <w:proofErr w:type="gramStart"/>
            <w:r>
              <w:t>сек,освещ.номер</w:t>
            </w:r>
            <w:proofErr w:type="gramEnd"/>
            <w:r>
              <w:t xml:space="preserve">. Знака угол 7 сек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4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дренаж.насосы -2</w:t>
            </w:r>
            <w:proofErr w:type="gramStart"/>
            <w:r>
              <w:t>эт,подогрев</w:t>
            </w:r>
            <w:proofErr w:type="gramEnd"/>
            <w:r>
              <w:t xml:space="preserve"> водосточ.воронок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ГРЩД4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ГРШД4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6</w:t>
            </w:r>
            <w:proofErr w:type="gramStart"/>
            <w:r>
              <w:t>-(</w:t>
            </w:r>
            <w:proofErr w:type="gramEnd"/>
            <w:r>
              <w:t xml:space="preserve">PI 12+)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43" w:line="236" w:lineRule="auto"/>
              <w:ind w:left="0" w:firstLine="0"/>
              <w:jc w:val="left"/>
            </w:pPr>
            <w:r>
              <w:t xml:space="preserve">освещ. МОП 7, 8 </w:t>
            </w:r>
            <w:proofErr w:type="gramStart"/>
            <w:r>
              <w:t>эт.,</w:t>
            </w:r>
            <w:proofErr w:type="gramEnd"/>
            <w:r>
              <w:t>сек. с -2 по 10эт.,рем. Освещ. ГРЩД</w:t>
            </w:r>
            <w:proofErr w:type="gramStart"/>
            <w:r>
              <w:t>4,агрегат</w:t>
            </w:r>
            <w:proofErr w:type="gramEnd"/>
            <w:r>
              <w:t xml:space="preserve"> мусоропров. 10 эт. И освещ.галереи со стор. </w:t>
            </w:r>
          </w:p>
          <w:p w:rsidR="002A683A" w:rsidRDefault="002A683A" w:rsidP="007E51B9">
            <w:pPr>
              <w:spacing w:after="20" w:line="259" w:lineRule="auto"/>
              <w:ind w:left="0" w:firstLine="0"/>
              <w:jc w:val="left"/>
            </w:pPr>
            <w:r>
              <w:t>д/</w:t>
            </w:r>
            <w:proofErr w:type="gramStart"/>
            <w:r>
              <w:t>с,освещ.арки</w:t>
            </w:r>
            <w:proofErr w:type="gramEnd"/>
            <w:r>
              <w:t xml:space="preserve">,перех.балконов,щит насос.уст-к,щит освещ.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Внутр.двора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 освещ.галереи со стор. д/</w:t>
            </w:r>
            <w:proofErr w:type="gramStart"/>
            <w:r>
              <w:t>с,освещ.арки</w:t>
            </w:r>
            <w:proofErr w:type="gramEnd"/>
            <w:r>
              <w:t xml:space="preserve">,перех.балконов,щит насос.устк,щит освещ. Внутр.двора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13+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слаботочных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10</w:t>
            </w:r>
            <w:proofErr w:type="gramStart"/>
            <w:r>
              <w:t>-(</w:t>
            </w:r>
            <w:proofErr w:type="gramEnd"/>
            <w:r>
              <w:t xml:space="preserve">PI 14+)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20" w:line="259" w:lineRule="auto"/>
              <w:ind w:left="0" w:firstLine="0"/>
              <w:jc w:val="left"/>
            </w:pPr>
            <w:r>
              <w:t>щит автомат. Вентиляции -1</w:t>
            </w:r>
            <w:proofErr w:type="gramStart"/>
            <w:r>
              <w:t>эт.,</w:t>
            </w:r>
            <w:proofErr w:type="gramEnd"/>
            <w:r>
              <w:t xml:space="preserve">освещ.эл.щит,освещ.коридоров,лестниц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1-10эт. 7и 8 </w:t>
            </w:r>
            <w:proofErr w:type="gramStart"/>
            <w:r>
              <w:t>сек.,освещ.мусор</w:t>
            </w:r>
            <w:proofErr w:type="gramEnd"/>
            <w:r>
              <w:t xml:space="preserve">.-1эт. И освещ. Входов в здание и освещ.номер.знака угол 7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дымоуд.,</w:t>
            </w:r>
            <w:proofErr w:type="gramEnd"/>
            <w:r>
              <w:t xml:space="preserve">подпора воздуха,щит контроллеров (крыша)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9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насосная станция пожаротушения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7</w:t>
            </w:r>
            <w:proofErr w:type="gramStart"/>
            <w:r>
              <w:t>-(</w:t>
            </w:r>
            <w:proofErr w:type="gramEnd"/>
            <w:r>
              <w:t xml:space="preserve">PI 13+)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</w:pPr>
            <w:r>
              <w:t xml:space="preserve">пассаж. И груз. </w:t>
            </w:r>
            <w:proofErr w:type="gramStart"/>
            <w:r>
              <w:t>Лифты,раб</w:t>
            </w:r>
            <w:proofErr w:type="gramEnd"/>
            <w:r>
              <w:t xml:space="preserve">. освещ. Шахты лифта 7 и 8 сек. и щит слаботоч.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Д5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13+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освещ.входов в здание 9 и 10 </w:t>
            </w:r>
            <w:proofErr w:type="gramStart"/>
            <w:r>
              <w:t>сек,освещ.номер</w:t>
            </w:r>
            <w:proofErr w:type="gramEnd"/>
            <w:r>
              <w:t xml:space="preserve">. Знака угол 10 сек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11+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фасадное освещ. 8 эт. 1-7 </w:t>
            </w:r>
            <w:proofErr w:type="gramStart"/>
            <w:r>
              <w:t>секц,освещ.переход.балконов</w:t>
            </w:r>
            <w:proofErr w:type="gramEnd"/>
            <w:r>
              <w:t xml:space="preserve"> 9-10сек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этажные щиты (квартиры)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Кв. Щиты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7</w:t>
            </w:r>
            <w:proofErr w:type="gramStart"/>
            <w:r>
              <w:t>-(</w:t>
            </w:r>
            <w:proofErr w:type="gramEnd"/>
            <w:r>
              <w:t xml:space="preserve">PI 12+)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</w:pPr>
            <w:r>
              <w:t xml:space="preserve">пассаж. И груз. </w:t>
            </w:r>
            <w:proofErr w:type="gramStart"/>
            <w:r>
              <w:t>Лифты,раб</w:t>
            </w:r>
            <w:proofErr w:type="gramEnd"/>
            <w:r>
              <w:t xml:space="preserve">. освещ. Шахты лифта 9 и 10 сек. и щит слаботоч. Систем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4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дренаж.насосы -2</w:t>
            </w:r>
            <w:proofErr w:type="gramStart"/>
            <w:r>
              <w:t>эт,подогрев</w:t>
            </w:r>
            <w:proofErr w:type="gramEnd"/>
            <w:r>
              <w:t xml:space="preserve"> водосточ.воронок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ГРЩД5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ГРШД5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6</w:t>
            </w:r>
            <w:proofErr w:type="gramStart"/>
            <w:r>
              <w:t>-(</w:t>
            </w:r>
            <w:proofErr w:type="gramEnd"/>
            <w:r>
              <w:t xml:space="preserve">PI 11+)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освещ. МОП 9, 10 </w:t>
            </w:r>
            <w:proofErr w:type="gramStart"/>
            <w:r>
              <w:t>эт.,</w:t>
            </w:r>
            <w:proofErr w:type="gramEnd"/>
            <w:r>
              <w:t>сек. с -2 по 10эт.,рем. Освещ. ГРЩД</w:t>
            </w:r>
            <w:proofErr w:type="gramStart"/>
            <w:r>
              <w:t>5,агрегат</w:t>
            </w:r>
            <w:proofErr w:type="gramEnd"/>
            <w:r>
              <w:t xml:space="preserve"> мусоропров. 10 эт. И фасад.освещ. 1-7 </w:t>
            </w:r>
            <w:proofErr w:type="gramStart"/>
            <w:r>
              <w:t>сек,освещ</w:t>
            </w:r>
            <w:proofErr w:type="gramEnd"/>
            <w:r>
              <w:t xml:space="preserve">.  Перех. Балконов 9 и 10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9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 I 12+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дымоуд.,</w:t>
            </w:r>
            <w:proofErr w:type="gramEnd"/>
            <w:r>
              <w:t xml:space="preserve">подпора воздуха,щит контроллеров (крыша)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9</w:t>
            </w:r>
            <w:proofErr w:type="gramStart"/>
            <w:r>
              <w:t>-(</w:t>
            </w:r>
            <w:proofErr w:type="gramEnd"/>
            <w:r>
              <w:t xml:space="preserve">PI 13+)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авар.освещ.щитов,коридоров</w:t>
            </w:r>
            <w:proofErr w:type="gramEnd"/>
            <w:r>
              <w:t xml:space="preserve">,лест 1-10эт. 9 и 10 </w:t>
            </w:r>
            <w:proofErr w:type="gramStart"/>
            <w:r>
              <w:t>сек,освещ.мусор</w:t>
            </w:r>
            <w:proofErr w:type="gramEnd"/>
            <w:r>
              <w:t xml:space="preserve">.-1 эт. И освещ. Входов в </w:t>
            </w:r>
            <w:proofErr w:type="gramStart"/>
            <w:r>
              <w:t>здание,освещ.номер.знака</w:t>
            </w:r>
            <w:proofErr w:type="gramEnd"/>
            <w:r>
              <w:t xml:space="preserve"> угол 10 сек.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ж.часть </w:t>
            </w:r>
          </w:p>
        </w:tc>
      </w:tr>
      <w:tr w:rsidR="002A683A" w:rsidTr="007E51B9">
        <w:trPr>
          <w:trHeight w:val="312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ГРЩВ1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ГРЩВ1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щит встр.автостоянки зона</w:t>
            </w:r>
            <w:proofErr w:type="gramStart"/>
            <w:r>
              <w:t>1,зона</w:t>
            </w:r>
            <w:proofErr w:type="gramEnd"/>
            <w:r>
              <w:t xml:space="preserve">2 эт.-1,-2(розетки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убороч.инвентаря,освещ</w:t>
            </w:r>
            <w:proofErr w:type="gramEnd"/>
            <w:r>
              <w:t xml:space="preserve">.),щит обогрева пандуса,обогрев канализ. Под </w:t>
            </w:r>
            <w:proofErr w:type="gramStart"/>
            <w:r>
              <w:t>аркой,обогрев</w:t>
            </w:r>
            <w:proofErr w:type="gramEnd"/>
            <w:r>
              <w:t xml:space="preserve"> ливест. Воронок со двора на -1</w:t>
            </w:r>
            <w:proofErr w:type="gramStart"/>
            <w:r>
              <w:t>эт,щит</w:t>
            </w:r>
            <w:proofErr w:type="gramEnd"/>
            <w:r>
              <w:t xml:space="preserve"> въезд.ворот(ворота в паркинг въезд и выезд,теплозавеса)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8+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подпора воздуха 2 этаж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авар.освещ.гаража -1,-2 </w:t>
            </w:r>
            <w:proofErr w:type="gramStart"/>
            <w:r>
              <w:t>эт,щит</w:t>
            </w:r>
            <w:proofErr w:type="gramEnd"/>
            <w:r>
              <w:t xml:space="preserve"> управления вентиляцией -2 эт.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6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розетки для пожарно-технич. Оборудования (на въезде в паркинг -1,-2 эт.</w:t>
            </w:r>
            <w:proofErr w:type="gramStart"/>
            <w:r>
              <w:t>),управления</w:t>
            </w:r>
            <w:proofErr w:type="gramEnd"/>
            <w:r>
              <w:t xml:space="preserve"> уст-ами пожаротуш.-1 эт.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9+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помещения </w:t>
            </w:r>
            <w:proofErr w:type="gramStart"/>
            <w:r>
              <w:t>охраны,щит</w:t>
            </w:r>
            <w:proofErr w:type="gramEnd"/>
            <w:r>
              <w:t xml:space="preserve"> помещения диспетчерезации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4</w:t>
            </w:r>
            <w:proofErr w:type="gramStart"/>
            <w:r>
              <w:t>-(</w:t>
            </w:r>
            <w:proofErr w:type="gramEnd"/>
            <w:r>
              <w:t xml:space="preserve">PI 8+)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дымоуд. -2 </w:t>
            </w:r>
            <w:proofErr w:type="gramStart"/>
            <w:r>
              <w:t>этаж,вентилятор</w:t>
            </w:r>
            <w:proofErr w:type="gramEnd"/>
            <w:r>
              <w:t xml:space="preserve"> подпора возд. -1 и -2 эт. И вентилятор подпора воздуха 2 этаж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1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1 в ГРЩВ2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ввод1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2 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 2 в ГРЩВ2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ввод2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3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щит встр.автостоянки зона</w:t>
            </w:r>
            <w:proofErr w:type="gramStart"/>
            <w:r>
              <w:t>1,зона</w:t>
            </w:r>
            <w:proofErr w:type="gramEnd"/>
            <w:r>
              <w:t xml:space="preserve">2 эт.-1,-2(розетки убороч.инвентаря,освещ.)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PI 4</w:t>
            </w:r>
            <w:proofErr w:type="gramStart"/>
            <w:r>
              <w:t>-(</w:t>
            </w:r>
            <w:proofErr w:type="gramEnd"/>
            <w:r>
              <w:t xml:space="preserve">PI 9+)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</w:t>
            </w:r>
            <w:proofErr w:type="gramStart"/>
            <w:r>
              <w:t>дымоуд.-</w:t>
            </w:r>
            <w:proofErr w:type="gramEnd"/>
            <w:r>
              <w:t xml:space="preserve">1 и -2 этаж,вентилятор подпора возд. -1 и -2 эт. И вентилятор подпора воздуха 2 этаж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5 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щит авар.освещ.гаража -1,-2 </w:t>
            </w:r>
            <w:proofErr w:type="gramStart"/>
            <w:r>
              <w:t>эт,потребители</w:t>
            </w:r>
            <w:proofErr w:type="gramEnd"/>
            <w:r>
              <w:t xml:space="preserve"> ИТП паркинга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6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>управление венилятором дымоудаления ВД2 (-1</w:t>
            </w:r>
            <w:proofErr w:type="gramStart"/>
            <w:r>
              <w:t>эт.,</w:t>
            </w:r>
            <w:proofErr w:type="gramEnd"/>
            <w:r>
              <w:t xml:space="preserve">паркинг)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Паркинг </w:t>
            </w:r>
          </w:p>
        </w:tc>
      </w:tr>
      <w:tr w:rsidR="002A683A" w:rsidTr="007E51B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7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потребители ИТП2 (встроенных помещений)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7" w:line="259" w:lineRule="auto"/>
              <w:ind w:left="0" w:firstLine="0"/>
              <w:jc w:val="left"/>
            </w:pPr>
            <w:r>
              <w:t xml:space="preserve">МОП </w:t>
            </w:r>
          </w:p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н.ж.часть </w:t>
            </w:r>
          </w:p>
        </w:tc>
      </w:tr>
      <w:tr w:rsidR="002A683A" w:rsidTr="007E51B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PI 9+ 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вентилятор подпора воздуха 2 этаж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3A" w:rsidRDefault="002A683A" w:rsidP="007E51B9">
            <w:pPr>
              <w:spacing w:after="0" w:line="259" w:lineRule="auto"/>
              <w:ind w:left="0" w:firstLine="0"/>
              <w:jc w:val="left"/>
            </w:pPr>
            <w:r>
              <w:t xml:space="preserve">ОДН </w:t>
            </w:r>
          </w:p>
        </w:tc>
      </w:tr>
    </w:tbl>
    <w:p w:rsidR="002A683A" w:rsidRDefault="002A683A" w:rsidP="002A683A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:rsidR="002A683A" w:rsidRDefault="002A683A" w:rsidP="002A683A">
      <w:pPr>
        <w:spacing w:after="32"/>
        <w:ind w:left="370" w:right="53"/>
      </w:pPr>
      <w:r>
        <w:t>4.5.1.</w:t>
      </w:r>
      <w:r>
        <w:rPr>
          <w:rFonts w:ascii="Arial" w:eastAsia="Arial" w:hAnsi="Arial" w:cs="Arial"/>
        </w:rPr>
        <w:t xml:space="preserve"> </w:t>
      </w:r>
      <w:r>
        <w:t xml:space="preserve">Правила сбора показаний </w:t>
      </w:r>
      <w:proofErr w:type="gramStart"/>
      <w:r>
        <w:t>счетчиков  МОП</w:t>
      </w:r>
      <w:proofErr w:type="gramEnd"/>
      <w:r>
        <w:t xml:space="preserve"> и ОДН.  </w:t>
      </w:r>
    </w:p>
    <w:p w:rsidR="002A683A" w:rsidRDefault="002A683A" w:rsidP="002A683A">
      <w:pPr>
        <w:spacing w:after="41"/>
        <w:ind w:left="1080" w:right="53" w:hanging="720"/>
      </w:pPr>
      <w:r>
        <w:rPr>
          <w:sz w:val="20"/>
        </w:rPr>
        <w:t>4.5.1.1.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Сумма показаний счетчиков для определения количества </w:t>
      </w:r>
      <w:proofErr w:type="gramStart"/>
      <w:r>
        <w:t>электроэнергии</w:t>
      </w:r>
      <w:proofErr w:type="gramEnd"/>
      <w:r>
        <w:t xml:space="preserve"> потребленной в МОП жилой части: </w:t>
      </w:r>
    </w:p>
    <w:p w:rsidR="002A683A" w:rsidRDefault="002A683A" w:rsidP="002A683A">
      <w:pPr>
        <w:spacing w:after="44"/>
        <w:ind w:left="-5" w:right="53"/>
      </w:pPr>
      <w:r>
        <w:t>Wсч.МОПж.ч.= (PI6</w:t>
      </w:r>
      <w:r>
        <w:rPr>
          <w:vertAlign w:val="subscript"/>
        </w:rPr>
        <w:t>д1</w:t>
      </w:r>
      <w:r>
        <w:t>-PI14</w:t>
      </w:r>
      <w:r>
        <w:rPr>
          <w:vertAlign w:val="subscript"/>
        </w:rPr>
        <w:t xml:space="preserve"> </w:t>
      </w:r>
      <w:r>
        <w:t>+</w:t>
      </w:r>
      <w:r>
        <w:rPr>
          <w:vertAlign w:val="subscript"/>
        </w:rPr>
        <w:t>д</w:t>
      </w:r>
      <w:proofErr w:type="gramStart"/>
      <w:r>
        <w:rPr>
          <w:vertAlign w:val="subscript"/>
        </w:rPr>
        <w:t>1</w:t>
      </w:r>
      <w:r>
        <w:t>)+</w:t>
      </w:r>
      <w:proofErr w:type="gramEnd"/>
      <w:r>
        <w:t>PI8</w:t>
      </w:r>
      <w:r>
        <w:rPr>
          <w:vertAlign w:val="subscript"/>
        </w:rPr>
        <w:t xml:space="preserve"> д1</w:t>
      </w:r>
      <w:r>
        <w:t>+(PI9</w:t>
      </w:r>
      <w:r>
        <w:rPr>
          <w:vertAlign w:val="subscript"/>
        </w:rPr>
        <w:t xml:space="preserve"> д1</w:t>
      </w:r>
      <w:r>
        <w:t>-PI13+</w:t>
      </w:r>
      <w:r>
        <w:rPr>
          <w:vertAlign w:val="subscript"/>
        </w:rPr>
        <w:t xml:space="preserve"> д1</w:t>
      </w:r>
      <w:r>
        <w:t>)+(PI7</w:t>
      </w:r>
      <w:r>
        <w:rPr>
          <w:vertAlign w:val="subscript"/>
        </w:rPr>
        <w:t>д1</w:t>
      </w:r>
      <w:r>
        <w:t>-PI12+</w:t>
      </w:r>
      <w:r>
        <w:rPr>
          <w:vertAlign w:val="subscript"/>
        </w:rPr>
        <w:t xml:space="preserve"> д1</w:t>
      </w:r>
      <w:r>
        <w:t xml:space="preserve">)+ </w:t>
      </w:r>
    </w:p>
    <w:p w:rsidR="002A683A" w:rsidRDefault="002A683A" w:rsidP="002A683A">
      <w:pPr>
        <w:spacing w:after="44"/>
        <w:ind w:left="-5" w:right="53"/>
      </w:pPr>
      <w:r>
        <w:t>+ PI8</w:t>
      </w:r>
      <w:r>
        <w:rPr>
          <w:vertAlign w:val="subscript"/>
        </w:rPr>
        <w:t xml:space="preserve"> д2 </w:t>
      </w:r>
      <w:proofErr w:type="gramStart"/>
      <w:r>
        <w:t>+(</w:t>
      </w:r>
      <w:proofErr w:type="gramEnd"/>
      <w:r>
        <w:t>PI9</w:t>
      </w:r>
      <w:r>
        <w:rPr>
          <w:vertAlign w:val="subscript"/>
        </w:rPr>
        <w:t xml:space="preserve"> д2</w:t>
      </w:r>
      <w:r>
        <w:t xml:space="preserve"> –PI14+</w:t>
      </w:r>
      <w:r>
        <w:rPr>
          <w:vertAlign w:val="subscript"/>
        </w:rPr>
        <w:t>д2</w:t>
      </w:r>
      <w:r>
        <w:t>) + (PI6</w:t>
      </w:r>
      <w:r>
        <w:rPr>
          <w:vertAlign w:val="subscript"/>
        </w:rPr>
        <w:t>д2</w:t>
      </w:r>
      <w:r>
        <w:t>+PI12+</w:t>
      </w:r>
      <w:r>
        <w:rPr>
          <w:vertAlign w:val="subscript"/>
        </w:rPr>
        <w:t>д2</w:t>
      </w:r>
      <w:r>
        <w:t>)+(PI7</w:t>
      </w:r>
      <w:r>
        <w:rPr>
          <w:vertAlign w:val="subscript"/>
        </w:rPr>
        <w:t>д2</w:t>
      </w:r>
      <w:r>
        <w:t>-PI13+</w:t>
      </w:r>
      <w:r>
        <w:rPr>
          <w:vertAlign w:val="subscript"/>
        </w:rPr>
        <w:t>д2</w:t>
      </w:r>
      <w:r>
        <w:t xml:space="preserve">)+ </w:t>
      </w:r>
    </w:p>
    <w:p w:rsidR="002A683A" w:rsidRDefault="002A683A" w:rsidP="002A683A">
      <w:pPr>
        <w:spacing w:after="43"/>
        <w:ind w:left="-5" w:right="53"/>
      </w:pPr>
      <w:proofErr w:type="gramStart"/>
      <w:r>
        <w:t>+(</w:t>
      </w:r>
      <w:proofErr w:type="gramEnd"/>
      <w:r>
        <w:t>PI7</w:t>
      </w:r>
      <w:r>
        <w:rPr>
          <w:vertAlign w:val="subscript"/>
        </w:rPr>
        <w:t>д3</w:t>
      </w:r>
      <w:r>
        <w:t xml:space="preserve"> –PI12+</w:t>
      </w:r>
      <w:r>
        <w:rPr>
          <w:vertAlign w:val="subscript"/>
        </w:rPr>
        <w:t>д3</w:t>
      </w:r>
      <w:r>
        <w:t>)+(PI6</w:t>
      </w:r>
      <w:r>
        <w:rPr>
          <w:vertAlign w:val="subscript"/>
        </w:rPr>
        <w:t>д3</w:t>
      </w:r>
      <w:r>
        <w:t>-PI11.1</w:t>
      </w:r>
      <w:r>
        <w:rPr>
          <w:vertAlign w:val="subscript"/>
        </w:rPr>
        <w:t>д3</w:t>
      </w:r>
      <w:r>
        <w:t>-PI11.2</w:t>
      </w:r>
      <w:r>
        <w:rPr>
          <w:vertAlign w:val="subscript"/>
        </w:rPr>
        <w:t>д3</w:t>
      </w:r>
      <w:r>
        <w:t>)+(PI9</w:t>
      </w:r>
      <w:r>
        <w:rPr>
          <w:vertAlign w:val="subscript"/>
        </w:rPr>
        <w:t>д3</w:t>
      </w:r>
      <w:r>
        <w:t>-PI13+</w:t>
      </w:r>
      <w:r>
        <w:rPr>
          <w:vertAlign w:val="subscript"/>
        </w:rPr>
        <w:t xml:space="preserve"> д3</w:t>
      </w:r>
      <w:r>
        <w:t>)+PI8</w:t>
      </w:r>
      <w:r>
        <w:rPr>
          <w:vertAlign w:val="subscript"/>
        </w:rPr>
        <w:t xml:space="preserve">д3 </w:t>
      </w:r>
      <w:r>
        <w:t xml:space="preserve">+ </w:t>
      </w:r>
    </w:p>
    <w:p w:rsidR="002A683A" w:rsidRDefault="002A683A" w:rsidP="002A683A">
      <w:pPr>
        <w:spacing w:after="41"/>
        <w:ind w:left="-5" w:right="53"/>
      </w:pPr>
      <w:r>
        <w:t>+(PI6</w:t>
      </w:r>
      <w:r>
        <w:rPr>
          <w:vertAlign w:val="subscript"/>
        </w:rPr>
        <w:t>д4</w:t>
      </w:r>
      <w:r>
        <w:t>-PI12+</w:t>
      </w:r>
      <w:r>
        <w:rPr>
          <w:vertAlign w:val="subscript"/>
        </w:rPr>
        <w:t>д</w:t>
      </w:r>
      <w:proofErr w:type="gramStart"/>
      <w:r>
        <w:rPr>
          <w:vertAlign w:val="subscript"/>
        </w:rPr>
        <w:t>4</w:t>
      </w:r>
      <w:r>
        <w:t>)+</w:t>
      </w:r>
      <w:proofErr w:type="gramEnd"/>
      <w:r>
        <w:t>(PI10</w:t>
      </w:r>
      <w:r>
        <w:rPr>
          <w:vertAlign w:val="subscript"/>
        </w:rPr>
        <w:t>д4</w:t>
      </w:r>
      <w:r>
        <w:t>-PI14+</w:t>
      </w:r>
      <w:r>
        <w:rPr>
          <w:vertAlign w:val="subscript"/>
        </w:rPr>
        <w:t xml:space="preserve"> д4</w:t>
      </w:r>
      <w:r>
        <w:t>)+PI8</w:t>
      </w:r>
      <w:r>
        <w:rPr>
          <w:vertAlign w:val="subscript"/>
        </w:rPr>
        <w:t>д4</w:t>
      </w:r>
      <w:r>
        <w:t>+(PI7</w:t>
      </w:r>
      <w:r>
        <w:rPr>
          <w:vertAlign w:val="subscript"/>
        </w:rPr>
        <w:t>д4</w:t>
      </w:r>
      <w:r>
        <w:t>-PI13+</w:t>
      </w:r>
      <w:r>
        <w:rPr>
          <w:vertAlign w:val="subscript"/>
        </w:rPr>
        <w:t>д4</w:t>
      </w:r>
      <w:r>
        <w:t xml:space="preserve">)+ </w:t>
      </w:r>
    </w:p>
    <w:p w:rsidR="002A683A" w:rsidRDefault="002A683A" w:rsidP="002A683A">
      <w:pPr>
        <w:spacing w:after="55"/>
        <w:ind w:left="-5" w:right="53"/>
      </w:pPr>
      <w:proofErr w:type="gramStart"/>
      <w:r>
        <w:t>+(</w:t>
      </w:r>
      <w:proofErr w:type="gramEnd"/>
      <w:r>
        <w:t>PI7</w:t>
      </w:r>
      <w:r>
        <w:rPr>
          <w:vertAlign w:val="subscript"/>
        </w:rPr>
        <w:t>д5</w:t>
      </w:r>
      <w:r>
        <w:t xml:space="preserve"> –PI12+</w:t>
      </w:r>
      <w:r>
        <w:rPr>
          <w:vertAlign w:val="subscript"/>
        </w:rPr>
        <w:t>д5</w:t>
      </w:r>
      <w:r>
        <w:t>)+ (PI6</w:t>
      </w:r>
      <w:r>
        <w:rPr>
          <w:vertAlign w:val="subscript"/>
        </w:rPr>
        <w:t>д5</w:t>
      </w:r>
      <w:r>
        <w:t>-PI11+</w:t>
      </w:r>
      <w:r>
        <w:rPr>
          <w:vertAlign w:val="subscript"/>
        </w:rPr>
        <w:t>д5</w:t>
      </w:r>
      <w:r>
        <w:t>)+ PI8</w:t>
      </w:r>
      <w:r>
        <w:rPr>
          <w:vertAlign w:val="subscript"/>
        </w:rPr>
        <w:t>д5</w:t>
      </w:r>
      <w:r>
        <w:t>+(PI9</w:t>
      </w:r>
      <w:r>
        <w:rPr>
          <w:vertAlign w:val="subscript"/>
        </w:rPr>
        <w:t>д5</w:t>
      </w:r>
      <w:r>
        <w:t>-PI13+</w:t>
      </w:r>
      <w:r>
        <w:rPr>
          <w:vertAlign w:val="subscript"/>
        </w:rPr>
        <w:t>д5</w:t>
      </w:r>
      <w:r>
        <w:t xml:space="preserve">) ; </w:t>
      </w:r>
    </w:p>
    <w:p w:rsidR="002A683A" w:rsidRDefault="002A683A" w:rsidP="002A683A">
      <w:pPr>
        <w:spacing w:after="40"/>
        <w:ind w:left="1080" w:right="53" w:hanging="720"/>
      </w:pPr>
      <w:r>
        <w:rPr>
          <w:sz w:val="20"/>
        </w:rPr>
        <w:t>4.5.1.2.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Сумма показаний счетчиков в ГРЩ д для контроля за общей суммой показаний квартирных счетчиков: </w:t>
      </w:r>
    </w:p>
    <w:p w:rsidR="002A683A" w:rsidRDefault="002A683A" w:rsidP="002A683A">
      <w:pPr>
        <w:ind w:left="-5" w:right="53"/>
      </w:pPr>
      <w:r>
        <w:t>Wсч.ж.ч =</w:t>
      </w:r>
      <w:r>
        <w:rPr>
          <w:noProof/>
        </w:rPr>
        <w:drawing>
          <wp:inline distT="0" distB="0" distL="0" distR="0" wp14:anchorId="235F1C29" wp14:editId="12C80A4B">
            <wp:extent cx="715010" cy="152400"/>
            <wp:effectExtent l="0" t="0" r="0" b="0"/>
            <wp:docPr id="10381" name="Picture 10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" name="Picture 103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=PI3</w:t>
      </w:r>
      <w:r>
        <w:rPr>
          <w:sz w:val="14"/>
        </w:rPr>
        <w:t xml:space="preserve"> д1-д5</w:t>
      </w:r>
      <w:r>
        <w:t xml:space="preserve"> + PI5</w:t>
      </w:r>
      <w:r>
        <w:rPr>
          <w:sz w:val="14"/>
        </w:rPr>
        <w:t xml:space="preserve"> д1-д</w:t>
      </w:r>
      <w:proofErr w:type="gramStart"/>
      <w:r>
        <w:rPr>
          <w:sz w:val="14"/>
        </w:rPr>
        <w:t xml:space="preserve">5 </w:t>
      </w:r>
      <w:r>
        <w:t>;</w:t>
      </w:r>
      <w:proofErr w:type="gramEnd"/>
      <w:r>
        <w:t xml:space="preserve"> </w:t>
      </w:r>
    </w:p>
    <w:p w:rsidR="002A683A" w:rsidRDefault="002A683A" w:rsidP="002A683A">
      <w:pPr>
        <w:spacing w:after="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5" w:line="303" w:lineRule="auto"/>
        <w:ind w:left="-15" w:right="174" w:firstLine="360"/>
        <w:jc w:val="left"/>
      </w:pPr>
      <w:r>
        <w:rPr>
          <w:sz w:val="20"/>
        </w:rPr>
        <w:t>4.5.1.3.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Сумма показаний счетчиков для определения количества электроэнергии потребленной в МОП нежилой </w:t>
      </w:r>
      <w:proofErr w:type="gramStart"/>
      <w:r>
        <w:t>части:  Wсч.МОПн.ч.</w:t>
      </w:r>
      <w:proofErr w:type="gramEnd"/>
      <w:r>
        <w:t>= PI7</w:t>
      </w:r>
      <w:r>
        <w:rPr>
          <w:vertAlign w:val="subscript"/>
        </w:rPr>
        <w:t>В2</w:t>
      </w:r>
      <w:r>
        <w:t xml:space="preserve"> ; </w:t>
      </w:r>
    </w:p>
    <w:p w:rsidR="002A683A" w:rsidRDefault="002A683A" w:rsidP="002A683A">
      <w:pPr>
        <w:spacing w:after="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0"/>
        <w:ind w:left="1080" w:right="53" w:hanging="720"/>
      </w:pPr>
      <w:r>
        <w:rPr>
          <w:sz w:val="20"/>
        </w:rPr>
        <w:t>4.5.1.4.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Сумма показаний счетчиков для определения количества </w:t>
      </w:r>
      <w:proofErr w:type="gramStart"/>
      <w:r>
        <w:t>электроэнергии</w:t>
      </w:r>
      <w:proofErr w:type="gramEnd"/>
      <w:r>
        <w:t xml:space="preserve"> потребленной в паркинге: </w:t>
      </w:r>
    </w:p>
    <w:p w:rsidR="002A683A" w:rsidRDefault="002A683A" w:rsidP="002A683A">
      <w:pPr>
        <w:ind w:left="-5" w:right="53"/>
      </w:pPr>
      <w:proofErr w:type="gramStart"/>
      <w:r>
        <w:t>Wсч.Парк.=</w:t>
      </w:r>
      <w:proofErr w:type="gramEnd"/>
      <w:r>
        <w:t xml:space="preserve"> PI11+</w:t>
      </w:r>
      <w:r>
        <w:rPr>
          <w:vertAlign w:val="subscript"/>
        </w:rPr>
        <w:t>д2</w:t>
      </w:r>
      <w:r>
        <w:t>+PI3</w:t>
      </w:r>
      <w:r>
        <w:rPr>
          <w:vertAlign w:val="subscript"/>
        </w:rPr>
        <w:t>B1</w:t>
      </w:r>
      <w:r>
        <w:t>+PI5</w:t>
      </w:r>
      <w:r>
        <w:rPr>
          <w:vertAlign w:val="subscript"/>
        </w:rPr>
        <w:t>B1</w:t>
      </w:r>
      <w:r>
        <w:t>+PI6</w:t>
      </w:r>
      <w:r>
        <w:rPr>
          <w:vertAlign w:val="subscript"/>
        </w:rPr>
        <w:t>B1</w:t>
      </w:r>
      <w:r>
        <w:t>+(PI4</w:t>
      </w:r>
      <w:r>
        <w:rPr>
          <w:vertAlign w:val="subscript"/>
        </w:rPr>
        <w:t>B1</w:t>
      </w:r>
      <w:r>
        <w:t>-PI8+</w:t>
      </w:r>
      <w:r>
        <w:rPr>
          <w:vertAlign w:val="subscript"/>
        </w:rPr>
        <w:t>B1</w:t>
      </w:r>
      <w:r>
        <w:t>)+PI3</w:t>
      </w:r>
      <w:r>
        <w:rPr>
          <w:vertAlign w:val="subscript"/>
        </w:rPr>
        <w:t>B2</w:t>
      </w:r>
      <w:r>
        <w:t>+(PI4</w:t>
      </w:r>
      <w:r>
        <w:rPr>
          <w:vertAlign w:val="subscript"/>
        </w:rPr>
        <w:t>B2</w:t>
      </w:r>
      <w:r>
        <w:t>-PI9+</w:t>
      </w:r>
      <w:r>
        <w:rPr>
          <w:vertAlign w:val="subscript"/>
        </w:rPr>
        <w:t>B2</w:t>
      </w:r>
      <w:r>
        <w:t>)+PI5</w:t>
      </w:r>
      <w:r>
        <w:rPr>
          <w:vertAlign w:val="subscript"/>
        </w:rPr>
        <w:t>B2</w:t>
      </w:r>
      <w:r>
        <w:t>+PI6</w:t>
      </w:r>
      <w:r>
        <w:rPr>
          <w:vertAlign w:val="subscript"/>
        </w:rPr>
        <w:t>B2</w:t>
      </w:r>
      <w:r>
        <w:t xml:space="preserve"> ; </w:t>
      </w:r>
    </w:p>
    <w:p w:rsidR="002A683A" w:rsidRDefault="002A683A" w:rsidP="002A683A">
      <w:pPr>
        <w:spacing w:after="0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0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1"/>
        <w:ind w:left="1080" w:right="53" w:hanging="720"/>
      </w:pPr>
      <w:r>
        <w:rPr>
          <w:sz w:val="20"/>
        </w:rPr>
        <w:t>4.5.1.5.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Сумма показаний счетчиков для определения количества </w:t>
      </w:r>
      <w:proofErr w:type="gramStart"/>
      <w:r>
        <w:t>электроэнергии</w:t>
      </w:r>
      <w:proofErr w:type="gramEnd"/>
      <w:r>
        <w:t xml:space="preserve"> потребленной для общедомовых нужд: </w:t>
      </w:r>
    </w:p>
    <w:p w:rsidR="002A683A" w:rsidRDefault="002A683A" w:rsidP="002A683A">
      <w:pPr>
        <w:spacing w:after="14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spacing w:after="43"/>
        <w:ind w:left="-5" w:right="53"/>
      </w:pPr>
      <w:r>
        <w:t>Wсч.ОДН= PI13</w:t>
      </w:r>
      <w:r>
        <w:rPr>
          <w:vertAlign w:val="subscript"/>
        </w:rPr>
        <w:t>Д1</w:t>
      </w:r>
      <w:r>
        <w:t>+PI14</w:t>
      </w:r>
      <w:r>
        <w:rPr>
          <w:vertAlign w:val="subscript"/>
        </w:rPr>
        <w:t xml:space="preserve"> Д1</w:t>
      </w:r>
      <w:r>
        <w:t>+PI4</w:t>
      </w:r>
      <w:r>
        <w:rPr>
          <w:vertAlign w:val="subscript"/>
        </w:rPr>
        <w:t xml:space="preserve"> Д1</w:t>
      </w:r>
      <w:proofErr w:type="gramStart"/>
      <w:r>
        <w:t>+(</w:t>
      </w:r>
      <w:proofErr w:type="gramEnd"/>
      <w:r>
        <w:t>PI12+</w:t>
      </w:r>
      <w:r>
        <w:rPr>
          <w:vertAlign w:val="subscript"/>
        </w:rPr>
        <w:t xml:space="preserve"> Д1</w:t>
      </w:r>
      <w:r>
        <w:t>)+(PI14+</w:t>
      </w:r>
      <w:r>
        <w:rPr>
          <w:vertAlign w:val="subscript"/>
        </w:rPr>
        <w:t xml:space="preserve"> Д1)</w:t>
      </w:r>
      <w:r>
        <w:t>+ (PI12+</w:t>
      </w:r>
      <w:r>
        <w:rPr>
          <w:vertAlign w:val="subscript"/>
        </w:rPr>
        <w:t xml:space="preserve"> Д2</w:t>
      </w:r>
      <w:r>
        <w:t>)+(PI4</w:t>
      </w:r>
      <w:r>
        <w:rPr>
          <w:vertAlign w:val="subscript"/>
        </w:rPr>
        <w:t>Д2</w:t>
      </w:r>
      <w:r>
        <w:t>-PI11+</w:t>
      </w:r>
      <w:r>
        <w:rPr>
          <w:vertAlign w:val="subscript"/>
        </w:rPr>
        <w:t>Д2</w:t>
      </w:r>
      <w:r>
        <w:t>)+(PI13+</w:t>
      </w:r>
      <w:r>
        <w:rPr>
          <w:vertAlign w:val="subscript"/>
        </w:rPr>
        <w:t xml:space="preserve"> </w:t>
      </w:r>
    </w:p>
    <w:p w:rsidR="002A683A" w:rsidRDefault="002A683A" w:rsidP="002A683A">
      <w:pPr>
        <w:spacing w:after="39"/>
        <w:ind w:left="-5" w:right="53"/>
      </w:pPr>
      <w:r>
        <w:rPr>
          <w:sz w:val="14"/>
        </w:rPr>
        <w:t>Д</w:t>
      </w:r>
      <w:proofErr w:type="gramStart"/>
      <w:r>
        <w:rPr>
          <w:sz w:val="14"/>
        </w:rPr>
        <w:t>2</w:t>
      </w:r>
      <w:r>
        <w:t>)+</w:t>
      </w:r>
      <w:proofErr w:type="gramEnd"/>
      <w:r>
        <w:t>(PI11.1+</w:t>
      </w:r>
      <w:r>
        <w:rPr>
          <w:vertAlign w:val="subscript"/>
        </w:rPr>
        <w:t>Д3</w:t>
      </w:r>
      <w:r>
        <w:t>)+(PI11.2+</w:t>
      </w:r>
      <w:r>
        <w:rPr>
          <w:vertAlign w:val="subscript"/>
        </w:rPr>
        <w:t>Д3</w:t>
      </w:r>
      <w:r>
        <w:t>)+(PI13+</w:t>
      </w:r>
      <w:r>
        <w:rPr>
          <w:vertAlign w:val="subscript"/>
        </w:rPr>
        <w:t>Д3</w:t>
      </w:r>
      <w:r>
        <w:t>)+PI4</w:t>
      </w:r>
      <w:r>
        <w:rPr>
          <w:vertAlign w:val="subscript"/>
        </w:rPr>
        <w:t>Д3</w:t>
      </w:r>
      <w:r>
        <w:t>+(PI12+</w:t>
      </w:r>
      <w:r>
        <w:rPr>
          <w:vertAlign w:val="subscript"/>
        </w:rPr>
        <w:t>Д3</w:t>
      </w:r>
      <w:r>
        <w:t>)+PI14</w:t>
      </w:r>
      <w:r>
        <w:rPr>
          <w:vertAlign w:val="subscript"/>
        </w:rPr>
        <w:t>Д4</w:t>
      </w:r>
      <w:r>
        <w:t>+PI4</w:t>
      </w:r>
      <w:r>
        <w:rPr>
          <w:vertAlign w:val="subscript"/>
        </w:rPr>
        <w:t>Д4</w:t>
      </w:r>
      <w:r>
        <w:t>+PI12</w:t>
      </w:r>
      <w:r>
        <w:rPr>
          <w:vertAlign w:val="subscript"/>
        </w:rPr>
        <w:t>Д4</w:t>
      </w:r>
      <w:r>
        <w:t>+PI13</w:t>
      </w:r>
      <w:r>
        <w:rPr>
          <w:vertAlign w:val="subscript"/>
        </w:rPr>
        <w:t>Д4</w:t>
      </w:r>
      <w:r>
        <w:t>+PI9</w:t>
      </w:r>
      <w:r>
        <w:rPr>
          <w:vertAlign w:val="subscript"/>
        </w:rPr>
        <w:t>Д4</w:t>
      </w:r>
      <w:r>
        <w:t>+ PI13</w:t>
      </w:r>
      <w:r>
        <w:rPr>
          <w:vertAlign w:val="subscript"/>
        </w:rPr>
        <w:t>Д5</w:t>
      </w:r>
      <w:r>
        <w:t>+(PI11+</w:t>
      </w:r>
      <w:r>
        <w:rPr>
          <w:vertAlign w:val="subscript"/>
        </w:rPr>
        <w:t>Д5</w:t>
      </w:r>
      <w:r>
        <w:t>)+PI4</w:t>
      </w:r>
      <w:r>
        <w:rPr>
          <w:vertAlign w:val="subscript"/>
        </w:rPr>
        <w:t>Д5</w:t>
      </w:r>
      <w:r>
        <w:t>+(PI12+</w:t>
      </w:r>
      <w:r>
        <w:rPr>
          <w:vertAlign w:val="subscript"/>
        </w:rPr>
        <w:t>Д5</w:t>
      </w:r>
      <w:r>
        <w:t>)+PI8</w:t>
      </w:r>
      <w:r>
        <w:rPr>
          <w:vertAlign w:val="subscript"/>
        </w:rPr>
        <w:t>В1</w:t>
      </w:r>
      <w:r>
        <w:t>+(PI9+</w:t>
      </w:r>
      <w:r>
        <w:rPr>
          <w:vertAlign w:val="subscript"/>
        </w:rPr>
        <w:t>В1</w:t>
      </w:r>
      <w:r>
        <w:t>)+PI9+</w:t>
      </w:r>
      <w:r>
        <w:rPr>
          <w:vertAlign w:val="subscript"/>
        </w:rPr>
        <w:t xml:space="preserve">В2 </w:t>
      </w:r>
    </w:p>
    <w:p w:rsidR="002A683A" w:rsidRDefault="002A683A" w:rsidP="002A683A">
      <w:pPr>
        <w:spacing w:after="137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2A683A" w:rsidRDefault="002A683A" w:rsidP="002A683A">
      <w:pPr>
        <w:ind w:left="370" w:right="53"/>
      </w:pPr>
      <w:r>
        <w:t>4.5.2.</w:t>
      </w:r>
      <w:r>
        <w:rPr>
          <w:rFonts w:ascii="Arial" w:eastAsia="Arial" w:hAnsi="Arial" w:cs="Arial"/>
        </w:rPr>
        <w:t xml:space="preserve"> </w:t>
      </w:r>
      <w:r>
        <w:t>Расчет норм потребления электроэнергии из расчета кВт*ч на 1 м</w:t>
      </w:r>
      <w:proofErr w:type="gramStart"/>
      <w:r>
        <w:rPr>
          <w:vertAlign w:val="superscript"/>
        </w:rPr>
        <w:t>2.</w:t>
      </w:r>
      <w:r>
        <w:t>.</w:t>
      </w:r>
      <w:proofErr w:type="gramEnd"/>
      <w:r>
        <w:t xml:space="preserve"> </w:t>
      </w:r>
    </w:p>
    <w:p w:rsidR="002A683A" w:rsidRDefault="002A683A" w:rsidP="002A683A">
      <w:pPr>
        <w:spacing w:after="55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rPr>
          <w:sz w:val="20"/>
        </w:rPr>
        <w:t>4.5.2.1.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Расчет норм потребления электроэнергии для МОП жилой части: </w:t>
      </w:r>
    </w:p>
    <w:p w:rsidR="002A683A" w:rsidRDefault="002A683A" w:rsidP="002A683A">
      <w:pPr>
        <w:spacing w:after="17" w:line="259" w:lineRule="auto"/>
        <w:ind w:left="-5"/>
        <w:jc w:val="left"/>
      </w:pPr>
      <w:r>
        <w:t>W</w:t>
      </w:r>
      <w:r>
        <w:rPr>
          <w:vertAlign w:val="subscript"/>
        </w:rPr>
        <w:t>МОП ж.ч. =</w:t>
      </w:r>
      <w:r>
        <w:t xml:space="preserve"> </w:t>
      </w:r>
      <w:r>
        <w:rPr>
          <w:noProof/>
        </w:rPr>
        <w:drawing>
          <wp:inline distT="0" distB="0" distL="0" distR="0" wp14:anchorId="1F3F97F8" wp14:editId="65B5CBD3">
            <wp:extent cx="1333500" cy="286385"/>
            <wp:effectExtent l="0" t="0" r="0" b="0"/>
            <wp:docPr id="10709" name="Picture 10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" name="Picture 107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A683A" w:rsidRDefault="002A683A" w:rsidP="002A683A">
      <w:pPr>
        <w:spacing w:after="55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rPr>
          <w:sz w:val="20"/>
        </w:rPr>
        <w:t>4.5.2.2.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Расчет норм потребления электроэнергии для МОП нежилой части: </w:t>
      </w:r>
    </w:p>
    <w:p w:rsidR="002A683A" w:rsidRDefault="002A683A" w:rsidP="002A683A">
      <w:pPr>
        <w:spacing w:after="17" w:line="259" w:lineRule="auto"/>
        <w:ind w:left="-5"/>
        <w:jc w:val="left"/>
      </w:pPr>
      <w:r>
        <w:t>W</w:t>
      </w:r>
      <w:r>
        <w:rPr>
          <w:vertAlign w:val="subscript"/>
        </w:rPr>
        <w:t>МОП н.ч. =</w:t>
      </w:r>
      <w:r>
        <w:t xml:space="preserve"> </w:t>
      </w:r>
      <w:r>
        <w:rPr>
          <w:noProof/>
        </w:rPr>
        <w:drawing>
          <wp:inline distT="0" distB="0" distL="0" distR="0" wp14:anchorId="0A59497A" wp14:editId="1E648F69">
            <wp:extent cx="1429385" cy="275590"/>
            <wp:effectExtent l="0" t="0" r="0" b="0"/>
            <wp:docPr id="10720" name="Picture 10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0" name="Picture 107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A683A" w:rsidRDefault="002A683A" w:rsidP="002A683A">
      <w:pPr>
        <w:spacing w:after="58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rPr>
          <w:sz w:val="20"/>
        </w:rPr>
        <w:t>4.5.2.3.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Расчет норм потребления электроэнергии для паркинга из расчета кВт*ч на 1 машиноместо:  </w:t>
      </w:r>
    </w:p>
    <w:p w:rsidR="002A683A" w:rsidRDefault="002A683A" w:rsidP="002A683A">
      <w:pPr>
        <w:spacing w:after="17" w:line="259" w:lineRule="auto"/>
        <w:ind w:left="-5"/>
        <w:jc w:val="left"/>
      </w:pPr>
      <w:r>
        <w:t>W</w:t>
      </w:r>
      <w:r>
        <w:rPr>
          <w:vertAlign w:val="subscript"/>
        </w:rPr>
        <w:t>парк. =</w:t>
      </w:r>
      <w:r>
        <w:t xml:space="preserve"> </w:t>
      </w:r>
      <w:r>
        <w:rPr>
          <w:noProof/>
        </w:rPr>
        <w:drawing>
          <wp:inline distT="0" distB="0" distL="0" distR="0" wp14:anchorId="12DE6A91" wp14:editId="79AAF1B9">
            <wp:extent cx="553085" cy="257175"/>
            <wp:effectExtent l="0" t="0" r="0" b="0"/>
            <wp:docPr id="10733" name="Picture 1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3" name="Picture 10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A683A" w:rsidRDefault="002A683A" w:rsidP="002A683A">
      <w:pPr>
        <w:spacing w:after="57" w:line="259" w:lineRule="auto"/>
        <w:ind w:left="0" w:firstLine="0"/>
        <w:jc w:val="left"/>
      </w:pPr>
      <w:r>
        <w:t xml:space="preserve"> </w:t>
      </w:r>
    </w:p>
    <w:p w:rsidR="002A683A" w:rsidRDefault="002A683A" w:rsidP="002A683A">
      <w:pPr>
        <w:ind w:left="370" w:right="53"/>
      </w:pPr>
      <w:r>
        <w:rPr>
          <w:sz w:val="20"/>
        </w:rPr>
        <w:lastRenderedPageBreak/>
        <w:t>4.5.2.4.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Расчет норм потребления электроэнергии для ОДН: </w:t>
      </w:r>
    </w:p>
    <w:p w:rsidR="002A683A" w:rsidRDefault="002A683A" w:rsidP="002A683A">
      <w:pPr>
        <w:spacing w:after="59" w:line="259" w:lineRule="auto"/>
        <w:ind w:left="-5"/>
        <w:jc w:val="left"/>
      </w:pPr>
      <w:r>
        <w:t>W</w:t>
      </w:r>
      <w:r>
        <w:rPr>
          <w:vertAlign w:val="subscript"/>
        </w:rPr>
        <w:t>МОП н.ч. =</w:t>
      </w:r>
      <w:r>
        <w:rPr>
          <w:noProof/>
        </w:rPr>
        <w:drawing>
          <wp:inline distT="0" distB="0" distL="0" distR="0" wp14:anchorId="2E083720" wp14:editId="0C379647">
            <wp:extent cx="1925320" cy="275590"/>
            <wp:effectExtent l="0" t="0" r="0" b="0"/>
            <wp:docPr id="10743" name="Picture 1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" name="Picture 107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proofErr w:type="gramStart"/>
      <w:r>
        <w:t xml:space="preserve">  ,где</w:t>
      </w:r>
      <w:proofErr w:type="gramEnd"/>
      <w:r>
        <w:t xml:space="preserve"> </w:t>
      </w:r>
    </w:p>
    <w:p w:rsidR="002A683A" w:rsidRDefault="002A683A" w:rsidP="002A683A">
      <w:pPr>
        <w:ind w:left="-5" w:right="53"/>
      </w:pPr>
      <w:proofErr w:type="gramStart"/>
      <w:r>
        <w:t>Sпом.n.привед  -</w:t>
      </w:r>
      <w:proofErr w:type="gramEnd"/>
      <w:r>
        <w:t xml:space="preserve"> приведённая площадь помещений n.  </w:t>
      </w:r>
      <w:proofErr w:type="gramStart"/>
      <w:r>
        <w:t>Для площадь</w:t>
      </w:r>
      <w:proofErr w:type="gramEnd"/>
      <w:r>
        <w:t xml:space="preserve"> квартир и офисов это площадь по ПИБ.  </w:t>
      </w:r>
    </w:p>
    <w:p w:rsidR="002A683A" w:rsidRDefault="002A683A" w:rsidP="002A683A">
      <w:pPr>
        <w:spacing w:after="43"/>
        <w:ind w:left="-5" w:right="53"/>
      </w:pPr>
      <w:r>
        <w:t xml:space="preserve">Для кладовых Sклад.привед </w:t>
      </w:r>
      <w:proofErr w:type="gramStart"/>
      <w:r>
        <w:t>=</w:t>
      </w:r>
      <w:r>
        <w:rPr>
          <w:noProof/>
        </w:rPr>
        <w:drawing>
          <wp:inline distT="0" distB="0" distL="0" distR="0" wp14:anchorId="4B8CD87E" wp14:editId="755A242D">
            <wp:extent cx="1190625" cy="257175"/>
            <wp:effectExtent l="0" t="0" r="0" b="0"/>
            <wp:docPr id="10761" name="Picture 10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1" name="Picture 107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,где</w:t>
      </w:r>
      <w:proofErr w:type="gramEnd"/>
      <w:r>
        <w:t xml:space="preserve"> </w:t>
      </w:r>
    </w:p>
    <w:p w:rsidR="002A683A" w:rsidRDefault="002A683A" w:rsidP="002A683A">
      <w:pPr>
        <w:spacing w:after="49"/>
        <w:ind w:left="-5" w:right="53"/>
      </w:pPr>
      <w:r>
        <w:t xml:space="preserve">Sклад.net – сумма площадей всех кладовок; </w:t>
      </w:r>
    </w:p>
    <w:p w:rsidR="002A683A" w:rsidRDefault="002A683A" w:rsidP="002A683A">
      <w:pPr>
        <w:spacing w:after="38"/>
        <w:ind w:left="-5" w:right="2280"/>
      </w:pPr>
      <w:r>
        <w:t xml:space="preserve">Sобщ.клад. – сумма площадей всех помещений, где расположены кладовки; Sклад.n. – площадь конкретной кладовки. </w:t>
      </w:r>
    </w:p>
    <w:p w:rsidR="002A683A" w:rsidRDefault="002A683A" w:rsidP="002A683A">
      <w:pPr>
        <w:spacing w:after="72" w:line="259" w:lineRule="auto"/>
        <w:ind w:left="0" w:firstLine="0"/>
        <w:jc w:val="left"/>
      </w:pPr>
    </w:p>
    <w:p w:rsidR="002A683A" w:rsidRDefault="002A683A" w:rsidP="002A683A">
      <w:pPr>
        <w:ind w:left="-5" w:right="53"/>
      </w:pPr>
      <w:r>
        <w:t>S 1парк. привед= 9610,9/295 = 32,58 м</w:t>
      </w:r>
      <w:r>
        <w:rPr>
          <w:vertAlign w:val="superscript"/>
        </w:rPr>
        <w:t>2</w:t>
      </w:r>
      <w:r>
        <w:t xml:space="preserve"> </w:t>
      </w:r>
    </w:p>
    <w:p w:rsidR="002A683A" w:rsidRDefault="002A683A" w:rsidP="002A683A">
      <w:pPr>
        <w:spacing w:after="213" w:line="259" w:lineRule="auto"/>
        <w:ind w:left="0" w:firstLine="0"/>
        <w:jc w:val="left"/>
      </w:pPr>
      <w:r>
        <w:t xml:space="preserve"> </w:t>
      </w:r>
    </w:p>
    <w:p w:rsidR="006B3AA0" w:rsidRDefault="006B3AA0"/>
    <w:sectPr w:rsidR="006B3AA0" w:rsidSect="002A683A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86B"/>
    <w:multiLevelType w:val="hybridMultilevel"/>
    <w:tmpl w:val="E1C4D02C"/>
    <w:lvl w:ilvl="0" w:tplc="ADC4BF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6A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E5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C72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24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AB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26A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837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AC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853EE5"/>
    <w:multiLevelType w:val="multilevel"/>
    <w:tmpl w:val="34F2B4BA"/>
    <w:lvl w:ilvl="0">
      <w:start w:val="3"/>
      <w:numFmt w:val="decimal"/>
      <w:lvlText w:val="%1.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7874BB"/>
    <w:multiLevelType w:val="hybridMultilevel"/>
    <w:tmpl w:val="10FE536E"/>
    <w:lvl w:ilvl="0" w:tplc="F4E0D1CA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5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E41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A9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63D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AD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E74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299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273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A"/>
    <w:rsid w:val="002A683A"/>
    <w:rsid w:val="006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1671-EEF6-46F8-A480-CC34915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A"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683A"/>
    <w:pPr>
      <w:keepNext/>
      <w:keepLines/>
      <w:spacing w:after="45" w:line="270" w:lineRule="auto"/>
      <w:ind w:left="30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3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A68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Люмьер</dc:creator>
  <cp:keywords/>
  <dc:description/>
  <cp:lastModifiedBy>Люмьер</cp:lastModifiedBy>
  <cp:revision>1</cp:revision>
  <dcterms:created xsi:type="dcterms:W3CDTF">2015-02-17T15:16:00Z</dcterms:created>
  <dcterms:modified xsi:type="dcterms:W3CDTF">2015-02-17T15:17:00Z</dcterms:modified>
</cp:coreProperties>
</file>